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C6029B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835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531"/>
        <w:gridCol w:w="1024"/>
        <w:gridCol w:w="1440"/>
      </w:tblGrid>
      <w:tr w:rsidR="00D70D47" w:rsidRPr="002809CA" w:rsidTr="00287D2A">
        <w:trPr>
          <w:trHeight w:val="347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D70D47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531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D70D47" w:rsidP="00287D2A">
            <w:pPr>
              <w:ind w:left="-164" w:firstLine="152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16F8E" w:rsidRPr="00816F8E" w:rsidRDefault="00D70D47" w:rsidP="00816F8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487"/>
      </w:tblGrid>
      <w:tr w:rsidR="00816F8E" w:rsidRPr="00287D2A" w:rsidTr="00287D2A">
        <w:tc>
          <w:tcPr>
            <w:tcW w:w="6487" w:type="dxa"/>
          </w:tcPr>
          <w:p w:rsidR="00816F8E" w:rsidRPr="00287D2A" w:rsidRDefault="00816F8E" w:rsidP="005E4157">
            <w:pPr>
              <w:pStyle w:val="a8"/>
              <w:jc w:val="both"/>
              <w:rPr>
                <w:sz w:val="28"/>
                <w:szCs w:val="28"/>
              </w:rPr>
            </w:pPr>
            <w:r w:rsidRPr="00287D2A">
              <w:rPr>
                <w:sz w:val="28"/>
                <w:szCs w:val="28"/>
              </w:rPr>
              <w:t xml:space="preserve">О </w:t>
            </w:r>
            <w:r w:rsidR="001C599D" w:rsidRPr="00287D2A">
              <w:rPr>
                <w:sz w:val="28"/>
                <w:szCs w:val="28"/>
              </w:rPr>
              <w:t xml:space="preserve">внесении изменений в Постановление </w:t>
            </w:r>
            <w:r w:rsidR="005E4157" w:rsidRPr="00287D2A">
              <w:rPr>
                <w:sz w:val="28"/>
                <w:szCs w:val="28"/>
              </w:rPr>
              <w:t xml:space="preserve">Бельтирской сельской администрации </w:t>
            </w:r>
            <w:r w:rsidR="001C599D" w:rsidRPr="00287D2A">
              <w:rPr>
                <w:sz w:val="28"/>
                <w:szCs w:val="28"/>
              </w:rPr>
              <w:t xml:space="preserve">«Об </w:t>
            </w:r>
            <w:r w:rsidRPr="00287D2A">
              <w:rPr>
                <w:sz w:val="28"/>
                <w:szCs w:val="28"/>
              </w:rPr>
              <w:t>утверждении  административного регламента осуществления муниципального земельного контроля на территории Бельтирского сельского поселения Кош-Аг</w:t>
            </w:r>
            <w:r w:rsidR="001C599D" w:rsidRPr="00287D2A">
              <w:rPr>
                <w:sz w:val="28"/>
                <w:szCs w:val="28"/>
              </w:rPr>
              <w:t>ачского района Республики Алтай от 03.05.2018г.</w:t>
            </w:r>
            <w:r w:rsidR="00722A11">
              <w:rPr>
                <w:sz w:val="28"/>
                <w:szCs w:val="28"/>
              </w:rPr>
              <w:t xml:space="preserve"> №10</w:t>
            </w:r>
            <w:r w:rsidRPr="00287D2A">
              <w:rPr>
                <w:sz w:val="28"/>
                <w:szCs w:val="28"/>
              </w:rPr>
              <w:t xml:space="preserve"> </w:t>
            </w:r>
          </w:p>
        </w:tc>
      </w:tr>
    </w:tbl>
    <w:p w:rsidR="00816F8E" w:rsidRPr="00287D2A" w:rsidRDefault="00816F8E" w:rsidP="00816F8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Pr="00287D2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Pr="00287D2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Pr="00287D2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57" w:rsidRPr="00287D2A" w:rsidRDefault="005E4157" w:rsidP="005E41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4157" w:rsidRPr="00287D2A" w:rsidRDefault="005E4157" w:rsidP="005E41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D2A" w:rsidRDefault="00287D2A" w:rsidP="005E415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F8E" w:rsidRPr="00287D2A" w:rsidRDefault="00816F8E" w:rsidP="005E415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2A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Федерации», Градостроительным </w:t>
      </w:r>
      <w:hyperlink r:id="rId9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Федерации», Федеральным </w:t>
      </w:r>
      <w:hyperlink r:id="rId11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  Федеральным </w:t>
      </w:r>
      <w:hyperlink r:id="rId12" w:history="1">
        <w:r w:rsidRPr="00287D2A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287D2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Бе</w:t>
      </w:r>
      <w:r w:rsidR="00287D2A" w:rsidRPr="00287D2A">
        <w:rPr>
          <w:rFonts w:ascii="Times New Roman" w:hAnsi="Times New Roman" w:cs="Times New Roman"/>
          <w:sz w:val="28"/>
          <w:szCs w:val="28"/>
        </w:rPr>
        <w:t>льтирского сельского поселения</w:t>
      </w:r>
      <w:r w:rsidRPr="00287D2A">
        <w:rPr>
          <w:rFonts w:ascii="Times New Roman" w:hAnsi="Times New Roman" w:cs="Times New Roman"/>
          <w:sz w:val="28"/>
          <w:szCs w:val="28"/>
        </w:rPr>
        <w:t>, </w:t>
      </w:r>
    </w:p>
    <w:p w:rsidR="00816F8E" w:rsidRPr="00287D2A" w:rsidRDefault="00816F8E" w:rsidP="00816F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7D2A" w:rsidRPr="00287D2A" w:rsidRDefault="00816F8E" w:rsidP="00287D2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D2A">
        <w:rPr>
          <w:rFonts w:ascii="Times New Roman" w:hAnsi="Times New Roman" w:cs="Times New Roman"/>
          <w:sz w:val="28"/>
          <w:szCs w:val="28"/>
        </w:rPr>
        <w:t xml:space="preserve">1. 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В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п</w:t>
      </w:r>
      <w:r w:rsidR="00D164FF" w:rsidRPr="00287D2A">
        <w:rPr>
          <w:rFonts w:ascii="Times New Roman" w:hAnsi="Times New Roman" w:cs="Times New Roman"/>
          <w:sz w:val="28"/>
          <w:szCs w:val="28"/>
        </w:rPr>
        <w:t>.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1.3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87D2A">
        <w:rPr>
          <w:rFonts w:ascii="Times New Roman" w:hAnsi="Times New Roman" w:cs="Times New Roman"/>
          <w:sz w:val="28"/>
          <w:szCs w:val="28"/>
        </w:rPr>
        <w:t xml:space="preserve"> </w:t>
      </w:r>
      <w:r w:rsidR="005E4157" w:rsidRPr="00287D2A">
        <w:rPr>
          <w:rFonts w:ascii="Times New Roman" w:hAnsi="Times New Roman" w:cs="Times New Roman"/>
          <w:sz w:val="28"/>
          <w:szCs w:val="28"/>
        </w:rPr>
        <w:t>регламента</w:t>
      </w:r>
      <w:r w:rsidRPr="00287D2A">
        <w:rPr>
          <w:rFonts w:ascii="Times New Roman" w:hAnsi="Times New Roman" w:cs="Times New Roman"/>
          <w:sz w:val="28"/>
          <w:szCs w:val="28"/>
        </w:rPr>
        <w:t xml:space="preserve">  осуществления муниципального земельного контроля на территории  Бельтирского сельского поселения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исключить ссылку на </w:t>
      </w:r>
      <w:r w:rsidR="00D164FF" w:rsidRPr="00287D2A">
        <w:rPr>
          <w:rFonts w:ascii="Times New Roman" w:hAnsi="Times New Roman" w:cs="Times New Roman"/>
          <w:sz w:val="28"/>
          <w:szCs w:val="28"/>
        </w:rPr>
        <w:t>Областной</w:t>
      </w:r>
      <w:r w:rsidR="001C599D" w:rsidRPr="00287D2A">
        <w:rPr>
          <w:rFonts w:ascii="Times New Roman" w:hAnsi="Times New Roman" w:cs="Times New Roman"/>
          <w:sz w:val="28"/>
          <w:szCs w:val="28"/>
        </w:rPr>
        <w:t xml:space="preserve"> закон Ростовской области от 25.10.2002 № 273</w:t>
      </w:r>
      <w:r w:rsidR="00D164FF" w:rsidRPr="00287D2A">
        <w:rPr>
          <w:rFonts w:ascii="Times New Roman" w:hAnsi="Times New Roman" w:cs="Times New Roman"/>
          <w:sz w:val="28"/>
          <w:szCs w:val="28"/>
        </w:rPr>
        <w:t>-ЗС «Об административных правонарушениях» и Областной закон Ростовской области « О регулировании земельных отношений в Ростовской области» от 22.07.2003 №19-ЗС</w:t>
      </w:r>
      <w:r w:rsidR="00287D2A" w:rsidRPr="00287D2A">
        <w:rPr>
          <w:rFonts w:ascii="Times New Roman" w:hAnsi="Times New Roman" w:cs="Times New Roman"/>
          <w:sz w:val="28"/>
          <w:szCs w:val="28"/>
        </w:rPr>
        <w:t>.</w:t>
      </w:r>
    </w:p>
    <w:p w:rsidR="00816F8E" w:rsidRPr="00287D2A" w:rsidRDefault="00287D2A" w:rsidP="00287D2A">
      <w:pPr>
        <w:pStyle w:val="a4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87D2A">
        <w:rPr>
          <w:rFonts w:ascii="Times New Roman" w:hAnsi="Times New Roman" w:cs="Times New Roman"/>
          <w:sz w:val="28"/>
          <w:szCs w:val="28"/>
        </w:rPr>
        <w:t>2</w:t>
      </w:r>
      <w:r w:rsidR="00816F8E" w:rsidRPr="00287D2A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816F8E" w:rsidRPr="00287D2A" w:rsidRDefault="00287D2A" w:rsidP="00287D2A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87D2A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816F8E" w:rsidRPr="00287D2A">
        <w:rPr>
          <w:rFonts w:ascii="Times New Roman" w:eastAsia="Lucida Sans Unicode" w:hAnsi="Times New Roman" w:cs="Times New Roman"/>
          <w:kern w:val="1"/>
          <w:sz w:val="28"/>
          <w:szCs w:val="28"/>
        </w:rPr>
        <w:t>. Контроль за исполнением данного постановления оставляю за собой.</w:t>
      </w:r>
    </w:p>
    <w:p w:rsidR="00223366" w:rsidRDefault="00223366" w:rsidP="009C0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366" w:rsidRDefault="00223366" w:rsidP="009C0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366" w:rsidRDefault="00223366" w:rsidP="009C0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E4C" w:rsidRPr="00756B85" w:rsidRDefault="00287D2A" w:rsidP="009C0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6F8E" w:rsidRPr="00287D2A">
        <w:rPr>
          <w:rFonts w:ascii="Times New Roman" w:hAnsi="Times New Roman" w:cs="Times New Roman"/>
          <w:sz w:val="28"/>
          <w:szCs w:val="28"/>
        </w:rPr>
        <w:t>лава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</w:t>
      </w:r>
      <w:r w:rsidR="00816F8E" w:rsidRPr="00287D2A">
        <w:rPr>
          <w:rFonts w:ascii="Times New Roman" w:hAnsi="Times New Roman" w:cs="Times New Roman"/>
          <w:sz w:val="28"/>
          <w:szCs w:val="28"/>
        </w:rPr>
        <w:t>Бельтирского сельского поселения                                      А.Л.</w:t>
      </w:r>
      <w:r w:rsidR="005E4157" w:rsidRPr="00287D2A">
        <w:rPr>
          <w:rFonts w:ascii="Times New Roman" w:hAnsi="Times New Roman" w:cs="Times New Roman"/>
          <w:sz w:val="28"/>
          <w:szCs w:val="28"/>
        </w:rPr>
        <w:t xml:space="preserve"> </w:t>
      </w:r>
      <w:r w:rsidR="009C05B8">
        <w:rPr>
          <w:rFonts w:ascii="Times New Roman" w:hAnsi="Times New Roman" w:cs="Times New Roman"/>
          <w:sz w:val="28"/>
          <w:szCs w:val="28"/>
        </w:rPr>
        <w:t>Таханов</w:t>
      </w:r>
    </w:p>
    <w:sectPr w:rsidR="00402E4C" w:rsidRPr="00756B85" w:rsidSect="009C05B8">
      <w:footerReference w:type="default" r:id="rId13"/>
      <w:pgSz w:w="11906" w:h="16838"/>
      <w:pgMar w:top="567" w:right="851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FC" w:rsidRDefault="00CF3BFC" w:rsidP="008A5273">
      <w:pPr>
        <w:spacing w:after="0" w:line="240" w:lineRule="auto"/>
      </w:pPr>
      <w:r>
        <w:separator/>
      </w:r>
    </w:p>
  </w:endnote>
  <w:endnote w:type="continuationSeparator" w:id="1">
    <w:p w:rsidR="00CF3BFC" w:rsidRDefault="00CF3BF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CF3BFC">
    <w:pPr>
      <w:pStyle w:val="aa"/>
      <w:jc w:val="center"/>
      <w:rPr>
        <w:lang w:val="ru-RU"/>
      </w:rPr>
    </w:pPr>
  </w:p>
  <w:p w:rsidR="00616244" w:rsidRDefault="00CF3B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FC" w:rsidRDefault="00CF3BFC" w:rsidP="008A5273">
      <w:pPr>
        <w:spacing w:after="0" w:line="240" w:lineRule="auto"/>
      </w:pPr>
      <w:r>
        <w:separator/>
      </w:r>
    </w:p>
  </w:footnote>
  <w:footnote w:type="continuationSeparator" w:id="1">
    <w:p w:rsidR="00CF3BFC" w:rsidRDefault="00CF3BF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106F2A"/>
    <w:rsid w:val="00175D3C"/>
    <w:rsid w:val="001C599D"/>
    <w:rsid w:val="00213CEE"/>
    <w:rsid w:val="0021701A"/>
    <w:rsid w:val="00223366"/>
    <w:rsid w:val="00287D2A"/>
    <w:rsid w:val="00294C93"/>
    <w:rsid w:val="003A1CAA"/>
    <w:rsid w:val="003C0758"/>
    <w:rsid w:val="00402E4C"/>
    <w:rsid w:val="004064BA"/>
    <w:rsid w:val="0046346C"/>
    <w:rsid w:val="00591791"/>
    <w:rsid w:val="005B0452"/>
    <w:rsid w:val="005D43F3"/>
    <w:rsid w:val="005D6BC2"/>
    <w:rsid w:val="005E4157"/>
    <w:rsid w:val="0063657A"/>
    <w:rsid w:val="00710306"/>
    <w:rsid w:val="00722A11"/>
    <w:rsid w:val="00725F66"/>
    <w:rsid w:val="007370FF"/>
    <w:rsid w:val="00756B85"/>
    <w:rsid w:val="00762C86"/>
    <w:rsid w:val="00816F8E"/>
    <w:rsid w:val="008A5273"/>
    <w:rsid w:val="008F247B"/>
    <w:rsid w:val="009037A0"/>
    <w:rsid w:val="009A163A"/>
    <w:rsid w:val="009C05B8"/>
    <w:rsid w:val="00A65D52"/>
    <w:rsid w:val="00A7573E"/>
    <w:rsid w:val="00AA7B56"/>
    <w:rsid w:val="00B01E6A"/>
    <w:rsid w:val="00B767DD"/>
    <w:rsid w:val="00BD33F9"/>
    <w:rsid w:val="00C6029B"/>
    <w:rsid w:val="00CC1A76"/>
    <w:rsid w:val="00CF3BFC"/>
    <w:rsid w:val="00D02331"/>
    <w:rsid w:val="00D164FF"/>
    <w:rsid w:val="00D67BDD"/>
    <w:rsid w:val="00D70D47"/>
    <w:rsid w:val="00D90715"/>
    <w:rsid w:val="00DD56BB"/>
    <w:rsid w:val="00DD67AD"/>
    <w:rsid w:val="00E90F2C"/>
    <w:rsid w:val="00EB292A"/>
    <w:rsid w:val="00FF1281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4C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509F5CC61EBAFB918B48E47E422ADCFE7E854BEECE0357C7C86994U2m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CFE7E8145EDCE0357C7C869942C72FEEBC8E65E9FF13217U8mAO" TargetMode="External"/><Relationship Id="rId12" Type="http://schemas.openxmlformats.org/officeDocument/2006/relationships/hyperlink" Target="consultantplus://offline/ref=B26B509F5CC61EBAFB918B48E47E422ADCFE7C8D4FE6CE0357C7C86994U2m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6B509F5CC61EBAFB918B48E47E422ADCFE7E834BEFCE0357C7C869942C72FEEBC8E65D99UFm5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6B509F5CC61EBAFB918B48E47E422ADCFE7E834AE7CE0357C7C86994U2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509F5CC61EBAFB918B48E47E422ADCFE7E8244ECCE0357C7C86994U2m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2018-11-29T06:34:00Z</cp:lastPrinted>
  <dcterms:created xsi:type="dcterms:W3CDTF">2018-11-28T17:04:00Z</dcterms:created>
  <dcterms:modified xsi:type="dcterms:W3CDTF">2018-11-29T06:34:00Z</dcterms:modified>
</cp:coreProperties>
</file>