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3552A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3A5E7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3A5E71" w:rsidRPr="003A5E71" w:rsidRDefault="003A5E71" w:rsidP="003A5E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</w:p>
    <w:p w:rsidR="003A5E71" w:rsidRPr="003A5E71" w:rsidRDefault="003A5E71" w:rsidP="003A5E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>Бельтирской сельской администрации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6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 июля 2009 года </w:t>
      </w:r>
      <w:hyperlink r:id="rId7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№ 172-ФЗ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</w:t>
      </w:r>
      <w:r w:rsidRPr="003A5E7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A5E71">
        <w:rPr>
          <w:rFonts w:ascii="Times New Roman" w:hAnsi="Times New Roman" w:cs="Times New Roman"/>
          <w:sz w:val="28"/>
          <w:szCs w:val="28"/>
        </w:rPr>
        <w:t>:</w:t>
      </w:r>
    </w:p>
    <w:p w:rsidR="003A5E71" w:rsidRPr="003A5E71" w:rsidRDefault="003A5E71" w:rsidP="003A5E7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 w:rsidRPr="003A5E71">
        <w:rPr>
          <w:rFonts w:ascii="Times New Roman" w:hAnsi="Times New Roman" w:cs="Times New Roman"/>
          <w:sz w:val="28"/>
          <w:szCs w:val="28"/>
        </w:rPr>
        <w:t>.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F73" w:rsidRPr="004B5F73" w:rsidRDefault="003A5E71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B5F73" w:rsidRPr="004B5F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5F73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Постановлением Бельтирской </w:t>
      </w:r>
    </w:p>
    <w:p w:rsidR="004B5F73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5F73">
        <w:rPr>
          <w:rFonts w:ascii="Times New Roman" w:hAnsi="Times New Roman" w:cs="Times New Roman"/>
          <w:sz w:val="28"/>
          <w:szCs w:val="28"/>
        </w:rPr>
        <w:t xml:space="preserve">ельской администрации </w:t>
      </w:r>
    </w:p>
    <w:p w:rsidR="003A5E71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5F73">
        <w:rPr>
          <w:rFonts w:ascii="Times New Roman" w:hAnsi="Times New Roman" w:cs="Times New Roman"/>
          <w:sz w:val="28"/>
          <w:szCs w:val="28"/>
        </w:rPr>
        <w:t xml:space="preserve">т </w:t>
      </w:r>
      <w:r w:rsidR="00994AF5">
        <w:rPr>
          <w:rFonts w:ascii="Times New Roman" w:hAnsi="Times New Roman" w:cs="Times New Roman"/>
          <w:sz w:val="28"/>
          <w:szCs w:val="28"/>
        </w:rPr>
        <w:t>__________________</w:t>
      </w:r>
      <w:r w:rsidRPr="004B5F73">
        <w:rPr>
          <w:rFonts w:ascii="Times New Roman" w:hAnsi="Times New Roman" w:cs="Times New Roman"/>
          <w:sz w:val="28"/>
          <w:szCs w:val="28"/>
        </w:rPr>
        <w:t>. №</w:t>
      </w:r>
      <w:r w:rsidR="00994AF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4B5F73">
        <w:rPr>
          <w:rFonts w:ascii="Times New Roman" w:hAnsi="Times New Roman" w:cs="Times New Roman"/>
          <w:sz w:val="28"/>
          <w:szCs w:val="28"/>
        </w:rPr>
        <w:t xml:space="preserve"> </w:t>
      </w:r>
      <w:r w:rsidR="003A5E71" w:rsidRPr="004B5F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5E71" w:rsidRPr="004B5F73" w:rsidRDefault="003A5E71" w:rsidP="003A5E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B5F73" w:rsidRPr="003A5E71" w:rsidRDefault="00994AF5" w:rsidP="004B5F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A5E71">
          <w:rPr>
            <w:rStyle w:val="a3"/>
            <w:sz w:val="28"/>
            <w:szCs w:val="28"/>
          </w:rPr>
          <w:t>Порядок</w:t>
        </w:r>
      </w:hyperlink>
      <w:r w:rsidR="003A5E71">
        <w:rPr>
          <w:sz w:val="28"/>
          <w:szCs w:val="28"/>
        </w:rPr>
        <w:t xml:space="preserve"> </w:t>
      </w:r>
      <w:r w:rsidR="004B5F73" w:rsidRPr="003A5E71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</w:p>
    <w:p w:rsidR="004B5F73" w:rsidRPr="003A5E71" w:rsidRDefault="004B5F73" w:rsidP="004B5F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>Бельтирской сельской администрации</w:t>
      </w:r>
    </w:p>
    <w:p w:rsidR="007A0F46" w:rsidRDefault="007A0F46" w:rsidP="004B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A5E71" w:rsidRPr="007A0F46" w:rsidRDefault="003A5E71" w:rsidP="004B5F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E71" w:rsidRPr="004B5F73" w:rsidRDefault="003A5E71" w:rsidP="004B5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понятия: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экспертиза нормативных правовых актов (проектов нормативных правовых актов) </w:t>
      </w:r>
      <w:r w:rsidR="004B5F73">
        <w:rPr>
          <w:rFonts w:ascii="Times New Roman" w:hAnsi="Times New Roman" w:cs="Times New Roman"/>
          <w:sz w:val="28"/>
          <w:szCs w:val="28"/>
        </w:rPr>
        <w:t xml:space="preserve">Бельтирской сельской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3A5E71" w:rsidRPr="004B5F73" w:rsidRDefault="003A5E71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>1.2. Антикоррупционная экспертиза проводится в отношении постановлени</w:t>
      </w:r>
      <w:r w:rsidR="004B5F73" w:rsidRPr="004B5F73">
        <w:rPr>
          <w:rFonts w:ascii="Times New Roman" w:hAnsi="Times New Roman" w:cs="Times New Roman"/>
          <w:sz w:val="28"/>
          <w:szCs w:val="28"/>
        </w:rPr>
        <w:t>й и распоряжений Бельтирской сельской администрации</w:t>
      </w:r>
      <w:r w:rsidRPr="004B5F73">
        <w:rPr>
          <w:rFonts w:ascii="Times New Roman" w:hAnsi="Times New Roman" w:cs="Times New Roman"/>
          <w:sz w:val="28"/>
          <w:szCs w:val="28"/>
        </w:rPr>
        <w:t>,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>имеющих нормативный характер, и проектов указанных актов (далее - нормативные правовые акты (проекты)).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(проектов) проводится согласно </w:t>
      </w:r>
      <w:hyperlink r:id="rId10" w:history="1">
        <w:r w:rsidRPr="004B5F73">
          <w:rPr>
            <w:rStyle w:val="a3"/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4B5F7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>2. Антикоррупционная экспертиза нормативного правового акта</w:t>
      </w:r>
    </w:p>
    <w:p w:rsidR="007A0F46" w:rsidRPr="007A0F46" w:rsidRDefault="007A0F46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B5F7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нормативного правового акта проводится при проведении их правовой экспертизы в случае поступления в адрес Главы </w:t>
      </w:r>
      <w:r w:rsidR="004B5F73" w:rsidRPr="004B5F73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4B5F73">
        <w:rPr>
          <w:rFonts w:ascii="Times New Roman" w:hAnsi="Times New Roman" w:cs="Times New Roman"/>
          <w:sz w:val="28"/>
          <w:szCs w:val="28"/>
        </w:rPr>
        <w:t>,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Бельтирской сельской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 xml:space="preserve">письменных обращений органов государственной власти, </w:t>
      </w:r>
      <w:r w:rsidRPr="004B5F73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граждан и организаций с информацией о возможной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, а также при проведении мониторинга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соответствии с</w:t>
      </w:r>
      <w:proofErr w:type="gramEnd"/>
      <w:r w:rsidRPr="004B5F73">
        <w:rPr>
          <w:rFonts w:ascii="Times New Roman" w:hAnsi="Times New Roman" w:cs="Times New Roman"/>
          <w:sz w:val="28"/>
          <w:szCs w:val="28"/>
        </w:rPr>
        <w:t xml:space="preserve"> ежегодно утверждаемыми планами проведения мониторинга (далее - планы мониторинга).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ab/>
        <w:t xml:space="preserve">2.2. Антикоррупционная экспертиза нормативного правового акта в случаях, предусмотренных </w:t>
      </w:r>
      <w:hyperlink r:id="rId11" w:history="1">
        <w:r w:rsidRPr="004B5F73">
          <w:rPr>
            <w:rStyle w:val="a3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B5F73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</w:t>
      </w:r>
      <w:r w:rsidR="004B5F73">
        <w:rPr>
          <w:rFonts w:ascii="Times New Roman" w:hAnsi="Times New Roman" w:cs="Times New Roman"/>
          <w:sz w:val="28"/>
          <w:szCs w:val="28"/>
        </w:rPr>
        <w:t xml:space="preserve">делопроизводителем Бельтирской сельской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>(далее специалист)</w:t>
      </w:r>
      <w: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 xml:space="preserve">на основании поручения Главы 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Бельтирского сельского поселения,</w:t>
      </w:r>
      <w:r w:rsidRPr="004B5F73">
        <w:rPr>
          <w:rFonts w:ascii="Times New Roman" w:hAnsi="Times New Roman" w:cs="Times New Roman"/>
          <w:sz w:val="28"/>
          <w:szCs w:val="28"/>
        </w:rPr>
        <w:t xml:space="preserve"> а также в соответствии с планами мониторинга.</w:t>
      </w:r>
    </w:p>
    <w:p w:rsidR="003A5E71" w:rsidRDefault="003A5E71" w:rsidP="004B5F73">
      <w:pPr>
        <w:pStyle w:val="ConsPlusNormal"/>
        <w:spacing w:line="276" w:lineRule="auto"/>
        <w:jc w:val="both"/>
        <w:rPr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    Специали</w:t>
      </w:r>
      <w:proofErr w:type="gramStart"/>
      <w:r w:rsidRPr="004B5F73">
        <w:rPr>
          <w:rFonts w:ascii="Times New Roman" w:hAnsi="Times New Roman" w:cs="Times New Roman"/>
          <w:sz w:val="28"/>
          <w:szCs w:val="28"/>
        </w:rPr>
        <w:t>ст</w:t>
      </w:r>
      <w:r w:rsid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4B5F73">
        <w:rPr>
          <w:rFonts w:ascii="Times New Roman" w:hAnsi="Times New Roman" w:cs="Times New Roman"/>
          <w:sz w:val="28"/>
          <w:szCs w:val="28"/>
        </w:rPr>
        <w:t xml:space="preserve">аве привлекать к проведению антикоррупционной экспертизы нормативного правового акта специалистов структурных подразделений </w:t>
      </w:r>
      <w:r w:rsidR="004B5F73">
        <w:rPr>
          <w:rFonts w:ascii="Times New Roman" w:hAnsi="Times New Roman" w:cs="Times New Roman"/>
          <w:sz w:val="28"/>
          <w:szCs w:val="28"/>
        </w:rPr>
        <w:t>Бельтирского сельского поселения.</w:t>
      </w:r>
    </w:p>
    <w:p w:rsidR="003A5E71" w:rsidRPr="007A0F46" w:rsidRDefault="003A5E71" w:rsidP="007A0F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2.3. Антикоррупционная экспертиза нормативного правового акта проводится в срок, определенный поручением Главы </w:t>
      </w:r>
      <w:r w:rsidR="007A0F46" w:rsidRPr="007A0F4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7A0F46">
        <w:rPr>
          <w:rFonts w:ascii="Times New Roman" w:hAnsi="Times New Roman" w:cs="Times New Roman"/>
          <w:sz w:val="28"/>
          <w:szCs w:val="28"/>
        </w:rPr>
        <w:t>,</w:t>
      </w:r>
      <w:r w:rsidR="007A0F46" w:rsidRP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>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2.4. 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7A0F46" w:rsidRPr="007A0F46" w:rsidRDefault="007A0F46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>3. Антикоррупционная экспертиза проекта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3.2. Антикоррупционная экспертиза проекта проводится: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при разработке проекта - разработчиком проекта;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проекта - специалистом.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не выявлено», подписи разработчика проекта и даты, свидетельствующих об  отсутствии в нем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по результатам антикоррупционной экспертизы, проведенной при разработке проекта.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F46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антикоррупционной экспертизы на официальном сайте </w:t>
      </w:r>
      <w:r w:rsidR="007A0F46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3.4. 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3.5. 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3A5E71" w:rsidRDefault="003A5E71" w:rsidP="007A0F46">
      <w:pPr>
        <w:pStyle w:val="a6"/>
        <w:spacing w:line="276" w:lineRule="auto"/>
        <w:jc w:val="both"/>
        <w:rPr>
          <w:sz w:val="16"/>
          <w:szCs w:val="16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</w:t>
      </w:r>
      <w:r w:rsidR="007A0F46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</w:p>
    <w:p w:rsidR="003A5E71" w:rsidRPr="007A0F46" w:rsidRDefault="003A5E71" w:rsidP="003A5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рассмотрения разработчиками проектов поступивших в установленные сроки заключений по результатам независимой антикоррупционной экспертизы.</w:t>
      </w:r>
    </w:p>
    <w:p w:rsidR="003A5E71" w:rsidRPr="007A0F46" w:rsidRDefault="003A5E71" w:rsidP="003A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3.6. По 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3.7. 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7A0F46" w:rsidRDefault="007A0F46" w:rsidP="003A5E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5E71" w:rsidRPr="007A0F46" w:rsidRDefault="003A5E71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Заключительные положения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4.1. Заключение специалиста по результатам антикоррупционной экспертизы нормативного правового акта (проекта) в случае выявления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3A5E71" w:rsidRDefault="003A5E71" w:rsidP="007A0F46">
      <w:pPr>
        <w:pStyle w:val="a6"/>
        <w:spacing w:line="276" w:lineRule="auto"/>
        <w:jc w:val="both"/>
        <w:rPr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факторов, выраженного в письменной форме, для урегулирования разногласий Главой  </w:t>
      </w:r>
      <w:r w:rsidR="007A0F46"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  <w:r w:rsidRPr="007A0F46">
        <w:rPr>
          <w:rFonts w:ascii="Times New Roman" w:hAnsi="Times New Roman" w:cs="Times New Roman"/>
          <w:sz w:val="28"/>
          <w:szCs w:val="28"/>
        </w:rPr>
        <w:t>создается комиссия по рассмотрению нормативного правового акта (проекта). Порядок работы комиссии определяется распоряжением Главы</w:t>
      </w:r>
      <w:r>
        <w:rPr>
          <w:sz w:val="28"/>
          <w:szCs w:val="28"/>
        </w:rPr>
        <w:t xml:space="preserve"> </w:t>
      </w:r>
      <w:r w:rsidR="007A0F46" w:rsidRPr="007A0F4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>
        <w:rPr>
          <w:sz w:val="28"/>
          <w:szCs w:val="28"/>
        </w:rPr>
        <w:t>.</w:t>
      </w:r>
    </w:p>
    <w:p w:rsidR="003A5E71" w:rsidRPr="007A0F46" w:rsidRDefault="003A5E71" w:rsidP="003A5E71">
      <w:pPr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4.3. 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</w:t>
      </w:r>
      <w:r w:rsidR="007A0F46" w:rsidRPr="007A0F4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экспертизы.</w:t>
      </w:r>
    </w:p>
    <w:p w:rsidR="003A5E71" w:rsidRDefault="003A5E71" w:rsidP="003A5E71">
      <w:pPr>
        <w:jc w:val="both"/>
        <w:rPr>
          <w:sz w:val="28"/>
          <w:szCs w:val="28"/>
        </w:rPr>
      </w:pPr>
    </w:p>
    <w:p w:rsidR="00DB2B1F" w:rsidRPr="002C2206" w:rsidRDefault="00DB2B1F" w:rsidP="003A5E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73211"/>
    <w:multiLevelType w:val="hybridMultilevel"/>
    <w:tmpl w:val="D8C238D0"/>
    <w:lvl w:ilvl="0" w:tplc="84005E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66DB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552AA"/>
    <w:rsid w:val="003719EE"/>
    <w:rsid w:val="003A5E71"/>
    <w:rsid w:val="00402FE3"/>
    <w:rsid w:val="00411286"/>
    <w:rsid w:val="00416B8A"/>
    <w:rsid w:val="00436DE6"/>
    <w:rsid w:val="00472EA6"/>
    <w:rsid w:val="004A0B9A"/>
    <w:rsid w:val="004B5F73"/>
    <w:rsid w:val="004E3192"/>
    <w:rsid w:val="005050ED"/>
    <w:rsid w:val="00505A66"/>
    <w:rsid w:val="005C53FB"/>
    <w:rsid w:val="00603926"/>
    <w:rsid w:val="00605E1B"/>
    <w:rsid w:val="0065694F"/>
    <w:rsid w:val="00695452"/>
    <w:rsid w:val="006B1099"/>
    <w:rsid w:val="006B6E94"/>
    <w:rsid w:val="00706F65"/>
    <w:rsid w:val="00717F3D"/>
    <w:rsid w:val="0076284A"/>
    <w:rsid w:val="007743E5"/>
    <w:rsid w:val="007A0F46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8F3D04"/>
    <w:rsid w:val="00931CB9"/>
    <w:rsid w:val="009602DD"/>
    <w:rsid w:val="00994AF5"/>
    <w:rsid w:val="00996EE3"/>
    <w:rsid w:val="00A02974"/>
    <w:rsid w:val="00A264E3"/>
    <w:rsid w:val="00A36790"/>
    <w:rsid w:val="00A8250B"/>
    <w:rsid w:val="00AA2462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A1A9A"/>
    <w:rsid w:val="00CD35CC"/>
    <w:rsid w:val="00D3659C"/>
    <w:rsid w:val="00D573FE"/>
    <w:rsid w:val="00D648FE"/>
    <w:rsid w:val="00D65078"/>
    <w:rsid w:val="00DB2B1F"/>
    <w:rsid w:val="00DC5ED9"/>
    <w:rsid w:val="00DD5DF7"/>
    <w:rsid w:val="00DF1F98"/>
    <w:rsid w:val="00E06D0C"/>
    <w:rsid w:val="00E467BE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link w:val="aa"/>
    <w:uiPriority w:val="34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552AA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9553;fld=134;dst=10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hyperlink" Target="consultantplus://offline/ref=6B1811C3496378F5838C965D76DB7A5FFBA4AE86C7BA8F9D59E365BEEAE9BA1477ED132AD0473FD9000737p0z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509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4</cp:revision>
  <cp:lastPrinted>2020-01-05T09:54:00Z</cp:lastPrinted>
  <dcterms:created xsi:type="dcterms:W3CDTF">2020-01-05T09:56:00Z</dcterms:created>
  <dcterms:modified xsi:type="dcterms:W3CDTF">2022-08-04T12:52:00Z</dcterms:modified>
</cp:coreProperties>
</file>