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402FE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813168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EE0065">
      <w:pPr>
        <w:ind w:firstLine="720"/>
        <w:rPr>
          <w:rFonts w:ascii="Times New Roman" w:hAnsi="Times New Roman" w:cs="Times New Roman"/>
        </w:rPr>
      </w:pPr>
    </w:p>
    <w:p w:rsidR="00402FE3" w:rsidRPr="00402FE3" w:rsidRDefault="00DB2B1F" w:rsidP="00EE0065">
      <w:pPr>
        <w:pStyle w:val="a6"/>
        <w:spacing w:line="276" w:lineRule="auto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402FE3">
        <w:rPr>
          <w:rStyle w:val="a8"/>
          <w:rFonts w:ascii="Times New Roman" w:hAnsi="Times New Roman" w:cs="Times New Roman"/>
          <w:color w:val="000000"/>
          <w:sz w:val="28"/>
          <w:szCs w:val="28"/>
        </w:rPr>
        <w:t>О</w:t>
      </w:r>
      <w:r w:rsidR="00850EF4" w:rsidRPr="00402FE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и дополнений в</w:t>
      </w:r>
      <w:r w:rsidR="00402FE3" w:rsidRPr="00402FE3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 осуществления муниципального земельного контроля на территории Бельтирского сельского поселения</w:t>
      </w:r>
      <w:r w:rsidR="0040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FE3" w:rsidRPr="00402FE3">
        <w:rPr>
          <w:rFonts w:ascii="Times New Roman" w:hAnsi="Times New Roman" w:cs="Times New Roman"/>
          <w:b/>
          <w:sz w:val="28"/>
          <w:szCs w:val="28"/>
        </w:rPr>
        <w:t>Кош-Агачского района Республики Алтай</w:t>
      </w:r>
      <w:r w:rsidR="00402FE3">
        <w:rPr>
          <w:rFonts w:ascii="Times New Roman" w:hAnsi="Times New Roman" w:cs="Times New Roman"/>
          <w:b/>
          <w:sz w:val="28"/>
          <w:szCs w:val="28"/>
        </w:rPr>
        <w:t xml:space="preserve"> утвержденного постановлением Бельтирской сельской администрации от 03.05.2018г. №10</w:t>
      </w:r>
    </w:p>
    <w:p w:rsidR="00402FE3" w:rsidRDefault="00402FE3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1F" w:rsidRDefault="00DB2B1F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2B1F" w:rsidRPr="00DB2B1F" w:rsidRDefault="00DB2B1F" w:rsidP="00EE006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Pr="003719EE" w:rsidRDefault="00DB2B1F" w:rsidP="00EE0065">
      <w:pPr>
        <w:pStyle w:val="a7"/>
        <w:spacing w:line="276" w:lineRule="auto"/>
        <w:jc w:val="both"/>
        <w:rPr>
          <w:b/>
          <w:color w:val="000000"/>
          <w:sz w:val="28"/>
          <w:szCs w:val="28"/>
        </w:rPr>
      </w:pPr>
      <w:r w:rsidRPr="00436DE6">
        <w:rPr>
          <w:sz w:val="28"/>
          <w:szCs w:val="28"/>
        </w:rPr>
        <w:t>1.</w:t>
      </w:r>
      <w:r w:rsidR="00436DE6" w:rsidRPr="00436DE6">
        <w:rPr>
          <w:rStyle w:val="a8"/>
          <w:color w:val="000000"/>
          <w:sz w:val="28"/>
          <w:szCs w:val="28"/>
        </w:rPr>
        <w:t xml:space="preserve"> </w:t>
      </w:r>
      <w:r w:rsidR="00436DE6" w:rsidRPr="00436DE6">
        <w:rPr>
          <w:rStyle w:val="a8"/>
          <w:b w:val="0"/>
          <w:color w:val="000000"/>
          <w:sz w:val="28"/>
          <w:szCs w:val="28"/>
        </w:rPr>
        <w:t>В</w:t>
      </w:r>
      <w:r w:rsidR="00436DE6">
        <w:rPr>
          <w:rStyle w:val="a8"/>
          <w:color w:val="000000"/>
          <w:sz w:val="28"/>
          <w:szCs w:val="28"/>
        </w:rPr>
        <w:t xml:space="preserve"> </w:t>
      </w:r>
      <w:r w:rsidR="003719EE">
        <w:rPr>
          <w:rStyle w:val="a8"/>
          <w:b w:val="0"/>
          <w:color w:val="000000"/>
          <w:sz w:val="28"/>
          <w:szCs w:val="28"/>
        </w:rPr>
        <w:t>а</w:t>
      </w:r>
      <w:r w:rsidR="003719EE" w:rsidRPr="003719EE">
        <w:rPr>
          <w:rStyle w:val="a8"/>
          <w:b w:val="0"/>
          <w:color w:val="000000"/>
          <w:sz w:val="28"/>
          <w:szCs w:val="28"/>
        </w:rPr>
        <w:t xml:space="preserve">дминистративный регламент </w:t>
      </w:r>
      <w:r w:rsidR="00402FE3" w:rsidRPr="00402FE3">
        <w:rPr>
          <w:sz w:val="28"/>
          <w:szCs w:val="28"/>
        </w:rPr>
        <w:t xml:space="preserve">осуществления муниципального земельного контроля на территории Бельтирского сельского поселения Кош-Агачского района Республики Алтай утвержденного постановлением Бельтирской сельской администрации от 03.05.2018г. №10 </w:t>
      </w:r>
      <w:r w:rsidR="00436DE6">
        <w:rPr>
          <w:sz w:val="28"/>
          <w:szCs w:val="28"/>
        </w:rPr>
        <w:t>в</w:t>
      </w:r>
      <w:r w:rsidR="00E74CE6" w:rsidRPr="00436DE6">
        <w:rPr>
          <w:sz w:val="28"/>
          <w:szCs w:val="28"/>
        </w:rPr>
        <w:t>нести</w:t>
      </w:r>
      <w:r w:rsidR="00E74CE6">
        <w:rPr>
          <w:sz w:val="28"/>
          <w:szCs w:val="28"/>
        </w:rPr>
        <w:t xml:space="preserve"> следующие изменения:</w:t>
      </w:r>
    </w:p>
    <w:p w:rsidR="005050ED" w:rsidRDefault="007D17F6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  <w:r w:rsidR="005050ED">
        <w:rPr>
          <w:rFonts w:ascii="Times New Roman" w:hAnsi="Times New Roman" w:cs="Times New Roman"/>
          <w:sz w:val="28"/>
          <w:szCs w:val="28"/>
        </w:rPr>
        <w:t>П</w:t>
      </w:r>
      <w:r w:rsidR="00E74CE6">
        <w:rPr>
          <w:rFonts w:ascii="Times New Roman" w:hAnsi="Times New Roman" w:cs="Times New Roman"/>
          <w:sz w:val="28"/>
          <w:szCs w:val="28"/>
        </w:rPr>
        <w:t xml:space="preserve">ункт </w:t>
      </w:r>
      <w:r w:rsidR="00411286">
        <w:rPr>
          <w:rFonts w:ascii="Times New Roman" w:hAnsi="Times New Roman" w:cs="Times New Roman"/>
          <w:sz w:val="28"/>
          <w:szCs w:val="28"/>
        </w:rPr>
        <w:t>5.3. изложить в следующей редакции</w:t>
      </w:r>
      <w:r w:rsidR="00E74CE6">
        <w:rPr>
          <w:rFonts w:ascii="Times New Roman" w:hAnsi="Times New Roman" w:cs="Times New Roman"/>
          <w:sz w:val="28"/>
          <w:szCs w:val="28"/>
        </w:rPr>
        <w:t>:</w:t>
      </w:r>
    </w:p>
    <w:p w:rsidR="00DC5ED9" w:rsidRDefault="00411286" w:rsidP="00EE00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в приеме документов у заявителя</w:t>
      </w:r>
      <w:r w:rsidR="00DC5ED9">
        <w:rPr>
          <w:rFonts w:ascii="Times New Roman" w:eastAsia="Times New Roman" w:hAnsi="Times New Roman" w:cs="Times New Roman"/>
          <w:sz w:val="28"/>
          <w:szCs w:val="28"/>
        </w:rPr>
        <w:t xml:space="preserve"> либо в исправлении допущенных отпечаток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D35CC" w:rsidRDefault="00CD35CC" w:rsidP="00EE00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пункт </w:t>
      </w:r>
      <w:r w:rsidR="0069545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.7. изложить в следующей редакции: </w:t>
      </w:r>
    </w:p>
    <w:p w:rsidR="00695452" w:rsidRPr="00813168" w:rsidRDefault="00695452" w:rsidP="00EE0065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A0B9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3168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95452" w:rsidRPr="00813168" w:rsidRDefault="00695452" w:rsidP="00EE0065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813168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Pr="00813168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695452" w:rsidRDefault="00695452" w:rsidP="00EE00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6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6F65" w:rsidRDefault="004A0B9A" w:rsidP="00EE00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B9A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2</w:t>
      </w:r>
      <w:r w:rsidR="00706F65">
        <w:rPr>
          <w:rFonts w:ascii="Times New Roman" w:eastAsia="Times New Roman" w:hAnsi="Times New Roman" w:cs="Times New Roman"/>
          <w:sz w:val="28"/>
          <w:szCs w:val="28"/>
        </w:rPr>
        <w:t xml:space="preserve"> пункта 5.7. изложить в следующей редакции:</w:t>
      </w:r>
    </w:p>
    <w:p w:rsidR="00706F65" w:rsidRPr="00B05082" w:rsidRDefault="00706F65" w:rsidP="00EE0065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05082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</w:t>
      </w:r>
      <w:r>
        <w:rPr>
          <w:rFonts w:ascii="Times New Roman" w:eastAsia="Times New Roman" w:hAnsi="Times New Roman" w:cs="Times New Roman"/>
          <w:sz w:val="28"/>
          <w:szCs w:val="28"/>
        </w:rPr>
        <w:t>ия решения, указанного в пункте 5.2</w:t>
      </w:r>
      <w:r w:rsidRPr="00B05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B05082">
        <w:rPr>
          <w:rFonts w:ascii="Times New Roman" w:eastAsia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6F65" w:rsidRPr="006B6E94" w:rsidRDefault="00706F65" w:rsidP="00EE006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1)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В случае признания жалобы подлежащей удовлетворению в ответе заявителю, указанном в </w:t>
      </w:r>
      <w:hyperlink r:id="rId6" w:anchor="dst121" w:history="1">
        <w:r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</w:t>
        </w:r>
      </w:hyperlink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5.2 Административного регламента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270BFC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частью 1.1 статьи 16</w:t>
        </w:r>
      </w:hyperlink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 </w:t>
      </w:r>
      <w:r w:rsidRPr="00C32EBB">
        <w:rPr>
          <w:rStyle w:val="blk"/>
          <w:rFonts w:ascii="Times New Roman" w:hAnsi="Times New Roman" w:cs="Times New Roman"/>
          <w:color w:val="333333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6F65" w:rsidRDefault="00706F65" w:rsidP="00EE0065">
      <w:pPr>
        <w:shd w:val="clear" w:color="auto" w:fill="FFFFFF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2)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В случае признания </w:t>
      </w:r>
      <w:proofErr w:type="gramStart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жалобы</w:t>
      </w:r>
      <w:proofErr w:type="gramEnd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не подлежащей удовлетворению в ответе заявителю, указанном в </w:t>
      </w:r>
      <w:hyperlink r:id="rId8" w:anchor="dst121" w:history="1">
        <w:r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</w:t>
        </w:r>
      </w:hyperlink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5.</w:t>
      </w:r>
      <w:r w:rsidR="00247118">
        <w:rPr>
          <w:rStyle w:val="blk"/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Административного регламента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7118" w:rsidRDefault="00EE0065" w:rsidP="00EE0065">
      <w:pPr>
        <w:shd w:val="clear" w:color="auto" w:fill="FFFFFF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1.4. Абзац 4 пункта 3.6.4. административного регламента изложить в следующей редакции:</w:t>
      </w:r>
    </w:p>
    <w:p w:rsidR="00EE0065" w:rsidRDefault="00EE0065" w:rsidP="00EE0065">
      <w:pPr>
        <w:shd w:val="clear" w:color="auto" w:fill="FFFFFF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Должностное лицо, уполномоченное на осуществление муниципального земельного контроля, не позднее 3-х рабочих дней со дня подписания акта направляет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Республике Алтай.</w:t>
      </w:r>
    </w:p>
    <w:p w:rsidR="00DB2B1F" w:rsidRPr="008C615F" w:rsidRDefault="00706F65" w:rsidP="00EE006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E59">
        <w:rPr>
          <w:rFonts w:ascii="Times New Roman" w:hAnsi="Times New Roman" w:cs="Times New Roman"/>
          <w:sz w:val="28"/>
          <w:szCs w:val="28"/>
        </w:rPr>
        <w:t xml:space="preserve"> </w:t>
      </w:r>
      <w:r w:rsidR="00DB2B1F" w:rsidRPr="00DB2B1F">
        <w:rPr>
          <w:rFonts w:ascii="Times New Roman" w:hAnsi="Times New Roman" w:cs="Times New Roman"/>
          <w:sz w:val="28"/>
          <w:szCs w:val="28"/>
        </w:rPr>
        <w:t xml:space="preserve">2. </w:t>
      </w:r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B2B1F" w:rsidRPr="00DB2B1F" w:rsidRDefault="00DB2B1F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B2B1F" w:rsidRPr="00DB2B1F" w:rsidRDefault="00DB2B1F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DB2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Таханов А.Л.</w:t>
      </w: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6F2"/>
    <w:rsid w:val="000246F2"/>
    <w:rsid w:val="000851C7"/>
    <w:rsid w:val="000B2E59"/>
    <w:rsid w:val="0017462F"/>
    <w:rsid w:val="001F3223"/>
    <w:rsid w:val="002153C3"/>
    <w:rsid w:val="00247118"/>
    <w:rsid w:val="00270BFC"/>
    <w:rsid w:val="002D3141"/>
    <w:rsid w:val="00343066"/>
    <w:rsid w:val="003719EE"/>
    <w:rsid w:val="00402FE3"/>
    <w:rsid w:val="00411286"/>
    <w:rsid w:val="00436DE6"/>
    <w:rsid w:val="00472EA6"/>
    <w:rsid w:val="004A0B9A"/>
    <w:rsid w:val="004E3192"/>
    <w:rsid w:val="005050ED"/>
    <w:rsid w:val="00505A66"/>
    <w:rsid w:val="00603926"/>
    <w:rsid w:val="00605E1B"/>
    <w:rsid w:val="00695452"/>
    <w:rsid w:val="006B1099"/>
    <w:rsid w:val="006B6E94"/>
    <w:rsid w:val="00706F65"/>
    <w:rsid w:val="00717F3D"/>
    <w:rsid w:val="0076284A"/>
    <w:rsid w:val="007743E5"/>
    <w:rsid w:val="007B7592"/>
    <w:rsid w:val="007D17F6"/>
    <w:rsid w:val="00812AE5"/>
    <w:rsid w:val="00813168"/>
    <w:rsid w:val="008428F6"/>
    <w:rsid w:val="00850EF4"/>
    <w:rsid w:val="00892DB8"/>
    <w:rsid w:val="00896330"/>
    <w:rsid w:val="008C615F"/>
    <w:rsid w:val="00931CB9"/>
    <w:rsid w:val="009602DD"/>
    <w:rsid w:val="00996EE3"/>
    <w:rsid w:val="00A264E3"/>
    <w:rsid w:val="00A36790"/>
    <w:rsid w:val="00A836B8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81747"/>
    <w:rsid w:val="00C86E2F"/>
    <w:rsid w:val="00CD35CC"/>
    <w:rsid w:val="00D648FE"/>
    <w:rsid w:val="00D65078"/>
    <w:rsid w:val="00DB2B1F"/>
    <w:rsid w:val="00DC5ED9"/>
    <w:rsid w:val="00DF1F98"/>
    <w:rsid w:val="00E06D0C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5</cp:revision>
  <cp:lastPrinted>2019-03-28T13:32:00Z</cp:lastPrinted>
  <dcterms:created xsi:type="dcterms:W3CDTF">2019-03-28T13:33:00Z</dcterms:created>
  <dcterms:modified xsi:type="dcterms:W3CDTF">2022-08-04T12:53:00Z</dcterms:modified>
</cp:coreProperties>
</file>