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Ind w:w="-176" w:type="dxa"/>
        <w:tblLayout w:type="fixed"/>
        <w:tblLook w:val="04A0"/>
      </w:tblPr>
      <w:tblGrid>
        <w:gridCol w:w="3396"/>
        <w:gridCol w:w="2698"/>
        <w:gridCol w:w="3776"/>
      </w:tblGrid>
      <w:tr w:rsidR="000853F3" w:rsidTr="00C93F46">
        <w:trPr>
          <w:trHeight w:val="1276"/>
        </w:trPr>
        <w:tc>
          <w:tcPr>
            <w:tcW w:w="3398" w:type="dxa"/>
            <w:tcBorders>
              <w:top w:val="nil"/>
              <w:left w:val="nil"/>
              <w:bottom w:val="double" w:sz="2" w:space="0" w:color="000000"/>
              <w:right w:val="nil"/>
            </w:tcBorders>
            <w:hideMark/>
          </w:tcPr>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 xml:space="preserve">РОССИЙСКАЯ ФЕДЕРАЦИЯ </w:t>
            </w:r>
          </w:p>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РЕСПУБЛИКА  АЛТАЙ</w:t>
            </w:r>
          </w:p>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КОШ-АГАЧСКИЙ РАЙОН</w:t>
            </w:r>
          </w:p>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СЕЛЬСКАЯ АДМИНИСТРАЦИЯ</w:t>
            </w:r>
          </w:p>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БЕЛЬТИРСКОГО  СЕЛЬСКОГО ПОСЕЛЕНИЯ</w:t>
            </w:r>
          </w:p>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 xml:space="preserve">649789, с. Новый Бельтир </w:t>
            </w:r>
          </w:p>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ул. Центральная, 2</w:t>
            </w:r>
          </w:p>
        </w:tc>
        <w:tc>
          <w:tcPr>
            <w:tcW w:w="2700" w:type="dxa"/>
            <w:tcBorders>
              <w:top w:val="nil"/>
              <w:left w:val="nil"/>
              <w:bottom w:val="double" w:sz="2" w:space="0" w:color="000000"/>
              <w:right w:val="nil"/>
            </w:tcBorders>
            <w:hideMark/>
          </w:tcPr>
          <w:p w:rsidR="000853F3" w:rsidRDefault="000853F3" w:rsidP="00C93F46">
            <w:pPr>
              <w:rPr>
                <w:rFonts w:eastAsia="Calibri"/>
                <w:lang w:eastAsia="en-US"/>
              </w:rPr>
            </w:pPr>
            <w:r>
              <w:rPr>
                <w:noProof/>
                <w:sz w:val="24"/>
                <w:szCs w:val="24"/>
              </w:rPr>
              <w:drawing>
                <wp:anchor distT="0" distB="0" distL="114300" distR="114300" simplePos="0" relativeHeight="251659264" behindDoc="0" locked="0" layoutInCell="1" allowOverlap="1">
                  <wp:simplePos x="0" y="0"/>
                  <wp:positionH relativeFrom="column">
                    <wp:posOffset>283210</wp:posOffset>
                  </wp:positionH>
                  <wp:positionV relativeFrom="paragraph">
                    <wp:posOffset>536575</wp:posOffset>
                  </wp:positionV>
                  <wp:extent cx="733425" cy="723900"/>
                  <wp:effectExtent l="19050" t="0" r="952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srcRect/>
                          <a:stretch>
                            <a:fillRect/>
                          </a:stretch>
                        </pic:blipFill>
                        <pic:spPr bwMode="auto">
                          <a:xfrm>
                            <a:off x="0" y="0"/>
                            <a:ext cx="733425" cy="723900"/>
                          </a:xfrm>
                          <a:prstGeom prst="rect">
                            <a:avLst/>
                          </a:prstGeom>
                          <a:noFill/>
                        </pic:spPr>
                      </pic:pic>
                    </a:graphicData>
                  </a:graphic>
                </wp:anchor>
              </w:drawing>
            </w:r>
          </w:p>
        </w:tc>
        <w:tc>
          <w:tcPr>
            <w:tcW w:w="3778" w:type="dxa"/>
            <w:tcBorders>
              <w:top w:val="nil"/>
              <w:left w:val="nil"/>
              <w:bottom w:val="double" w:sz="2" w:space="0" w:color="000000"/>
              <w:right w:val="nil"/>
            </w:tcBorders>
          </w:tcPr>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РОССИЯ ФЕДЕРАЦИЯЗЫ</w:t>
            </w:r>
          </w:p>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АЛТАЙ РЕСПУБЛИКА</w:t>
            </w:r>
          </w:p>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КОШ-АГАЧ АЙМАК</w:t>
            </w:r>
          </w:p>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 xml:space="preserve">БЕЛТИР  </w:t>
            </w:r>
            <w:proofErr w:type="gramStart"/>
            <w:r>
              <w:rPr>
                <w:rFonts w:ascii="Times New Roman" w:hAnsi="Times New Roman"/>
                <w:b/>
                <w:lang w:val="en-US" w:eastAsia="ar-SA"/>
              </w:rPr>
              <w:t>J</w:t>
            </w:r>
            <w:proofErr w:type="gramEnd"/>
            <w:r>
              <w:rPr>
                <w:rFonts w:ascii="Times New Roman" w:hAnsi="Times New Roman"/>
                <w:b/>
                <w:lang w:eastAsia="ar-SA"/>
              </w:rPr>
              <w:t xml:space="preserve">УРТ </w:t>
            </w:r>
            <w:r>
              <w:rPr>
                <w:rFonts w:ascii="Times New Roman" w:hAnsi="Times New Roman"/>
                <w:b/>
                <w:lang w:val="en-US" w:eastAsia="ar-SA"/>
              </w:rPr>
              <w:t>JE</w:t>
            </w:r>
            <w:r>
              <w:rPr>
                <w:rFonts w:ascii="Times New Roman" w:hAnsi="Times New Roman"/>
                <w:b/>
                <w:lang w:eastAsia="ar-SA"/>
              </w:rPr>
              <w:t>ЗЕЕЗИНИН АДМИНИСТРАЦИЯЗЫ</w:t>
            </w:r>
          </w:p>
          <w:p w:rsidR="000853F3" w:rsidRDefault="000853F3" w:rsidP="00C93F46">
            <w:pPr>
              <w:pStyle w:val="a5"/>
              <w:spacing w:line="276" w:lineRule="auto"/>
              <w:rPr>
                <w:rFonts w:ascii="Times New Roman" w:hAnsi="Times New Roman"/>
                <w:b/>
                <w:lang w:eastAsia="ar-SA"/>
              </w:rPr>
            </w:pPr>
          </w:p>
          <w:p w:rsidR="000853F3" w:rsidRDefault="000853F3" w:rsidP="00C93F46">
            <w:pPr>
              <w:pStyle w:val="a5"/>
              <w:spacing w:line="276" w:lineRule="auto"/>
              <w:rPr>
                <w:rFonts w:ascii="Times New Roman" w:hAnsi="Times New Roman"/>
                <w:b/>
                <w:lang w:eastAsia="ar-SA"/>
              </w:rPr>
            </w:pPr>
            <w:r>
              <w:rPr>
                <w:rFonts w:ascii="Times New Roman" w:hAnsi="Times New Roman"/>
                <w:b/>
                <w:lang w:eastAsia="ar-SA"/>
              </w:rPr>
              <w:t xml:space="preserve">649789, </w:t>
            </w:r>
            <w:proofErr w:type="gramStart"/>
            <w:r>
              <w:rPr>
                <w:rFonts w:ascii="Times New Roman" w:hAnsi="Times New Roman"/>
                <w:b/>
                <w:lang w:val="en-US" w:eastAsia="ar-SA"/>
              </w:rPr>
              <w:t>J</w:t>
            </w:r>
            <w:proofErr w:type="spellStart"/>
            <w:proofErr w:type="gramEnd"/>
            <w:r>
              <w:rPr>
                <w:rFonts w:ascii="Times New Roman" w:hAnsi="Times New Roman"/>
                <w:b/>
                <w:lang w:eastAsia="ar-SA"/>
              </w:rPr>
              <w:t>аны</w:t>
            </w:r>
            <w:proofErr w:type="spellEnd"/>
            <w:r>
              <w:rPr>
                <w:rFonts w:ascii="Times New Roman" w:hAnsi="Times New Roman"/>
                <w:b/>
                <w:lang w:eastAsia="ar-SA"/>
              </w:rPr>
              <w:t xml:space="preserve"> </w:t>
            </w:r>
            <w:proofErr w:type="spellStart"/>
            <w:r>
              <w:rPr>
                <w:rFonts w:ascii="Times New Roman" w:hAnsi="Times New Roman"/>
                <w:b/>
                <w:lang w:eastAsia="ar-SA"/>
              </w:rPr>
              <w:t>Белтир</w:t>
            </w:r>
            <w:proofErr w:type="spellEnd"/>
            <w:r>
              <w:rPr>
                <w:rFonts w:ascii="Times New Roman" w:hAnsi="Times New Roman"/>
                <w:b/>
                <w:lang w:eastAsia="ar-SA"/>
              </w:rPr>
              <w:t xml:space="preserve"> </w:t>
            </w:r>
            <w:r>
              <w:rPr>
                <w:rFonts w:ascii="Times New Roman" w:hAnsi="Times New Roman"/>
                <w:b/>
                <w:lang w:val="en-US" w:eastAsia="ar-SA"/>
              </w:rPr>
              <w:t>j</w:t>
            </w:r>
          </w:p>
          <w:p w:rsidR="000853F3" w:rsidRDefault="000853F3" w:rsidP="00C93F46">
            <w:pPr>
              <w:pStyle w:val="a5"/>
              <w:spacing w:line="276" w:lineRule="auto"/>
              <w:rPr>
                <w:rFonts w:ascii="Times New Roman" w:hAnsi="Times New Roman"/>
                <w:b/>
                <w:lang w:eastAsia="ar-SA"/>
              </w:rPr>
            </w:pPr>
            <w:proofErr w:type="gramStart"/>
            <w:r>
              <w:rPr>
                <w:rFonts w:ascii="Times New Roman" w:hAnsi="Times New Roman"/>
                <w:b/>
                <w:lang w:eastAsia="ar-SA"/>
              </w:rPr>
              <w:t>Центральная</w:t>
            </w:r>
            <w:proofErr w:type="gramEnd"/>
            <w:r>
              <w:rPr>
                <w:rFonts w:ascii="Times New Roman" w:hAnsi="Times New Roman"/>
                <w:b/>
                <w:lang w:eastAsia="ar-SA"/>
              </w:rPr>
              <w:t xml:space="preserve"> ором, 2</w:t>
            </w:r>
          </w:p>
        </w:tc>
      </w:tr>
    </w:tbl>
    <w:p w:rsidR="000853F3" w:rsidRPr="00253186" w:rsidRDefault="000853F3" w:rsidP="000853F3">
      <w:pPr>
        <w:spacing w:before="60"/>
        <w:rPr>
          <w:rFonts w:ascii="Times New Roman" w:hAnsi="Times New Roman" w:cs="Times New Roman"/>
          <w:noProof/>
          <w:sz w:val="24"/>
          <w:szCs w:val="24"/>
          <w:lang w:val="en-US"/>
        </w:rPr>
      </w:pPr>
      <w:r w:rsidRPr="00253186">
        <w:rPr>
          <w:rFonts w:ascii="Times New Roman" w:hAnsi="Times New Roman" w:cs="Times New Roman"/>
          <w:b/>
          <w:noProof/>
          <w:sz w:val="24"/>
          <w:szCs w:val="24"/>
        </w:rPr>
        <w:t xml:space="preserve">   ПОСТАНОВЛЕНИЕ                                                                                                    </w:t>
      </w:r>
      <w:r w:rsidRPr="00253186">
        <w:rPr>
          <w:rFonts w:ascii="Times New Roman" w:hAnsi="Times New Roman" w:cs="Times New Roman"/>
          <w:b/>
          <w:sz w:val="24"/>
          <w:szCs w:val="24"/>
          <w:lang w:val="en-US"/>
        </w:rPr>
        <w:t>J</w:t>
      </w:r>
      <w:r w:rsidRPr="00253186">
        <w:rPr>
          <w:rFonts w:ascii="Times New Roman" w:hAnsi="Times New Roman" w:cs="Times New Roman"/>
          <w:b/>
          <w:sz w:val="24"/>
          <w:szCs w:val="24"/>
        </w:rPr>
        <w:t>Ö</w:t>
      </w:r>
      <w:proofErr w:type="gramStart"/>
      <w:r w:rsidRPr="00253186">
        <w:rPr>
          <w:rFonts w:ascii="Times New Roman" w:hAnsi="Times New Roman" w:cs="Times New Roman"/>
          <w:b/>
          <w:sz w:val="24"/>
          <w:szCs w:val="24"/>
        </w:rPr>
        <w:t>П</w:t>
      </w:r>
      <w:proofErr w:type="gramEnd"/>
    </w:p>
    <w:tbl>
      <w:tblPr>
        <w:tblW w:w="9660" w:type="dxa"/>
        <w:tblInd w:w="108" w:type="dxa"/>
        <w:tblLayout w:type="fixed"/>
        <w:tblLook w:val="01E0"/>
      </w:tblPr>
      <w:tblGrid>
        <w:gridCol w:w="2698"/>
        <w:gridCol w:w="236"/>
        <w:gridCol w:w="540"/>
        <w:gridCol w:w="236"/>
        <w:gridCol w:w="2103"/>
        <w:gridCol w:w="1024"/>
        <w:gridCol w:w="360"/>
        <w:gridCol w:w="1024"/>
        <w:gridCol w:w="1439"/>
      </w:tblGrid>
      <w:tr w:rsidR="000853F3" w:rsidRPr="00253186" w:rsidTr="00C93F46">
        <w:trPr>
          <w:trHeight w:val="275"/>
        </w:trPr>
        <w:tc>
          <w:tcPr>
            <w:tcW w:w="2700" w:type="dxa"/>
            <w:hideMark/>
          </w:tcPr>
          <w:p w:rsidR="000853F3" w:rsidRPr="00253186" w:rsidRDefault="000853F3" w:rsidP="00C93F46">
            <w:pPr>
              <w:jc w:val="right"/>
              <w:rPr>
                <w:rFonts w:ascii="Times New Roman" w:hAnsi="Times New Roman" w:cs="Times New Roman"/>
                <w:noProof/>
                <w:sz w:val="24"/>
                <w:szCs w:val="24"/>
                <w:lang w:eastAsia="en-US"/>
              </w:rPr>
            </w:pPr>
            <w:r w:rsidRPr="00253186">
              <w:rPr>
                <w:rFonts w:ascii="Times New Roman" w:hAnsi="Times New Roman" w:cs="Times New Roman"/>
                <w:noProof/>
                <w:sz w:val="24"/>
                <w:szCs w:val="24"/>
                <w:lang w:eastAsia="en-US"/>
              </w:rPr>
              <w:t>от</w:t>
            </w:r>
          </w:p>
        </w:tc>
        <w:tc>
          <w:tcPr>
            <w:tcW w:w="236" w:type="dxa"/>
            <w:hideMark/>
          </w:tcPr>
          <w:p w:rsidR="000853F3" w:rsidRPr="00253186" w:rsidRDefault="000853F3" w:rsidP="00C93F46">
            <w:pPr>
              <w:ind w:right="-108"/>
              <w:jc w:val="right"/>
              <w:rPr>
                <w:rFonts w:ascii="Times New Roman" w:hAnsi="Times New Roman" w:cs="Times New Roman"/>
                <w:noProof/>
                <w:sz w:val="24"/>
                <w:szCs w:val="24"/>
                <w:lang w:eastAsia="en-US"/>
              </w:rPr>
            </w:pPr>
            <w:r w:rsidRPr="00253186">
              <w:rPr>
                <w:rFonts w:ascii="Times New Roman" w:hAnsi="Times New Roman" w:cs="Times New Roman"/>
                <w:noProof/>
                <w:sz w:val="24"/>
                <w:szCs w:val="24"/>
                <w:lang w:eastAsia="en-US"/>
              </w:rPr>
              <w:t>“</w:t>
            </w:r>
          </w:p>
        </w:tc>
        <w:tc>
          <w:tcPr>
            <w:tcW w:w="540" w:type="dxa"/>
            <w:tcBorders>
              <w:top w:val="nil"/>
              <w:left w:val="nil"/>
              <w:bottom w:val="single" w:sz="4" w:space="0" w:color="auto"/>
              <w:right w:val="nil"/>
            </w:tcBorders>
            <w:hideMark/>
          </w:tcPr>
          <w:p w:rsidR="000853F3" w:rsidRPr="00253186" w:rsidRDefault="002A0FA9" w:rsidP="00C93F46">
            <w:pPr>
              <w:rPr>
                <w:rFonts w:ascii="Times New Roman" w:hAnsi="Times New Roman" w:cs="Times New Roman"/>
                <w:b/>
                <w:i/>
                <w:noProof/>
                <w:sz w:val="24"/>
                <w:szCs w:val="24"/>
                <w:lang w:eastAsia="en-US"/>
              </w:rPr>
            </w:pPr>
            <w:r>
              <w:rPr>
                <w:rFonts w:ascii="Times New Roman" w:hAnsi="Times New Roman" w:cs="Times New Roman"/>
                <w:b/>
                <w:i/>
                <w:noProof/>
                <w:sz w:val="24"/>
                <w:szCs w:val="24"/>
                <w:lang w:eastAsia="en-US"/>
              </w:rPr>
              <w:t>1</w:t>
            </w:r>
            <w:r w:rsidR="000853F3">
              <w:rPr>
                <w:rFonts w:ascii="Times New Roman" w:hAnsi="Times New Roman" w:cs="Times New Roman"/>
                <w:b/>
                <w:i/>
                <w:noProof/>
                <w:sz w:val="24"/>
                <w:szCs w:val="24"/>
                <w:lang w:eastAsia="en-US"/>
              </w:rPr>
              <w:t>9</w:t>
            </w:r>
          </w:p>
        </w:tc>
        <w:tc>
          <w:tcPr>
            <w:tcW w:w="236" w:type="dxa"/>
            <w:hideMark/>
          </w:tcPr>
          <w:p w:rsidR="000853F3" w:rsidRPr="00253186" w:rsidRDefault="000853F3" w:rsidP="00C93F46">
            <w:pPr>
              <w:ind w:left="-108" w:right="-108"/>
              <w:rPr>
                <w:rFonts w:ascii="Times New Roman" w:hAnsi="Times New Roman" w:cs="Times New Roman"/>
                <w:noProof/>
                <w:sz w:val="24"/>
                <w:szCs w:val="24"/>
                <w:lang w:eastAsia="en-US"/>
              </w:rPr>
            </w:pPr>
            <w:r w:rsidRPr="00253186">
              <w:rPr>
                <w:rFonts w:ascii="Times New Roman" w:hAnsi="Times New Roman" w:cs="Times New Roman"/>
                <w:noProof/>
                <w:sz w:val="24"/>
                <w:szCs w:val="24"/>
                <w:lang w:eastAsia="en-US"/>
              </w:rPr>
              <w:t>”</w:t>
            </w:r>
          </w:p>
        </w:tc>
        <w:tc>
          <w:tcPr>
            <w:tcW w:w="2104" w:type="dxa"/>
            <w:tcBorders>
              <w:top w:val="nil"/>
              <w:left w:val="nil"/>
              <w:bottom w:val="single" w:sz="4" w:space="0" w:color="auto"/>
              <w:right w:val="nil"/>
            </w:tcBorders>
            <w:hideMark/>
          </w:tcPr>
          <w:p w:rsidR="000853F3" w:rsidRPr="00253186" w:rsidRDefault="000853F3" w:rsidP="00C93F46">
            <w:pPr>
              <w:rPr>
                <w:rFonts w:ascii="Times New Roman" w:hAnsi="Times New Roman" w:cs="Times New Roman"/>
                <w:b/>
                <w:i/>
                <w:noProof/>
                <w:sz w:val="24"/>
                <w:szCs w:val="24"/>
                <w:lang w:eastAsia="en-US"/>
              </w:rPr>
            </w:pPr>
            <w:r>
              <w:rPr>
                <w:rFonts w:ascii="Times New Roman" w:hAnsi="Times New Roman" w:cs="Times New Roman"/>
                <w:b/>
                <w:i/>
                <w:noProof/>
                <w:sz w:val="24"/>
                <w:szCs w:val="24"/>
                <w:lang w:eastAsia="en-US"/>
              </w:rPr>
              <w:t>апреля</w:t>
            </w:r>
          </w:p>
        </w:tc>
        <w:tc>
          <w:tcPr>
            <w:tcW w:w="1024" w:type="dxa"/>
            <w:hideMark/>
          </w:tcPr>
          <w:p w:rsidR="000853F3" w:rsidRPr="00253186" w:rsidRDefault="000853F3" w:rsidP="00C93F46">
            <w:pPr>
              <w:ind w:right="-412"/>
              <w:jc w:val="center"/>
              <w:rPr>
                <w:rFonts w:ascii="Times New Roman" w:hAnsi="Times New Roman" w:cs="Times New Roman"/>
                <w:noProof/>
                <w:sz w:val="24"/>
                <w:szCs w:val="24"/>
                <w:u w:val="single"/>
                <w:lang w:eastAsia="en-US"/>
              </w:rPr>
            </w:pPr>
            <w:r w:rsidRPr="00253186">
              <w:rPr>
                <w:rFonts w:ascii="Times New Roman" w:hAnsi="Times New Roman" w:cs="Times New Roman"/>
                <w:b/>
                <w:noProof/>
                <w:sz w:val="24"/>
                <w:szCs w:val="24"/>
                <w:u w:val="single"/>
                <w:lang w:eastAsia="en-US"/>
              </w:rPr>
              <w:t>2021 г</w:t>
            </w:r>
            <w:r w:rsidRPr="00253186">
              <w:rPr>
                <w:rFonts w:ascii="Times New Roman" w:hAnsi="Times New Roman" w:cs="Times New Roman"/>
                <w:noProof/>
                <w:sz w:val="24"/>
                <w:szCs w:val="24"/>
                <w:u w:val="single"/>
                <w:lang w:eastAsia="en-US"/>
              </w:rPr>
              <w:t>..</w:t>
            </w:r>
          </w:p>
        </w:tc>
        <w:tc>
          <w:tcPr>
            <w:tcW w:w="360" w:type="dxa"/>
            <w:hideMark/>
          </w:tcPr>
          <w:p w:rsidR="000853F3" w:rsidRPr="00253186" w:rsidRDefault="000853F3" w:rsidP="00C93F46">
            <w:pPr>
              <w:ind w:left="-164" w:right="-232"/>
              <w:jc w:val="center"/>
              <w:rPr>
                <w:rFonts w:ascii="Times New Roman" w:hAnsi="Times New Roman" w:cs="Times New Roman"/>
                <w:noProof/>
                <w:sz w:val="24"/>
                <w:szCs w:val="24"/>
                <w:lang w:eastAsia="en-US"/>
              </w:rPr>
            </w:pPr>
            <w:r w:rsidRPr="00253186">
              <w:rPr>
                <w:rFonts w:ascii="Times New Roman" w:hAnsi="Times New Roman" w:cs="Times New Roman"/>
                <w:noProof/>
                <w:sz w:val="24"/>
                <w:szCs w:val="24"/>
                <w:lang w:eastAsia="en-US"/>
              </w:rPr>
              <w:t xml:space="preserve"> №</w:t>
            </w:r>
          </w:p>
        </w:tc>
        <w:tc>
          <w:tcPr>
            <w:tcW w:w="1024" w:type="dxa"/>
            <w:tcBorders>
              <w:top w:val="nil"/>
              <w:left w:val="nil"/>
              <w:bottom w:val="single" w:sz="4" w:space="0" w:color="auto"/>
              <w:right w:val="nil"/>
            </w:tcBorders>
            <w:hideMark/>
          </w:tcPr>
          <w:p w:rsidR="000853F3" w:rsidRPr="00253186" w:rsidRDefault="000853F3" w:rsidP="00C93F46">
            <w:pPr>
              <w:ind w:left="-164"/>
              <w:jc w:val="center"/>
              <w:rPr>
                <w:rFonts w:ascii="Times New Roman" w:hAnsi="Times New Roman" w:cs="Times New Roman"/>
                <w:b/>
                <w:i/>
                <w:noProof/>
                <w:sz w:val="24"/>
                <w:szCs w:val="24"/>
                <w:lang w:eastAsia="en-US"/>
              </w:rPr>
            </w:pPr>
            <w:r>
              <w:rPr>
                <w:rFonts w:ascii="Times New Roman" w:hAnsi="Times New Roman" w:cs="Times New Roman"/>
                <w:b/>
                <w:i/>
                <w:noProof/>
                <w:sz w:val="24"/>
                <w:szCs w:val="24"/>
                <w:lang w:eastAsia="en-US"/>
              </w:rPr>
              <w:t>1</w:t>
            </w:r>
            <w:r w:rsidR="002A0FA9">
              <w:rPr>
                <w:rFonts w:ascii="Times New Roman" w:hAnsi="Times New Roman" w:cs="Times New Roman"/>
                <w:b/>
                <w:i/>
                <w:noProof/>
                <w:sz w:val="24"/>
                <w:szCs w:val="24"/>
                <w:lang w:eastAsia="en-US"/>
              </w:rPr>
              <w:t>7-1</w:t>
            </w:r>
          </w:p>
        </w:tc>
        <w:tc>
          <w:tcPr>
            <w:tcW w:w="1440" w:type="dxa"/>
          </w:tcPr>
          <w:p w:rsidR="000853F3" w:rsidRPr="00253186" w:rsidRDefault="000853F3" w:rsidP="00C93F46">
            <w:pPr>
              <w:jc w:val="center"/>
              <w:rPr>
                <w:rFonts w:ascii="Times New Roman" w:hAnsi="Times New Roman" w:cs="Times New Roman"/>
                <w:noProof/>
                <w:sz w:val="24"/>
                <w:szCs w:val="24"/>
                <w:lang w:eastAsia="en-US"/>
              </w:rPr>
            </w:pPr>
          </w:p>
        </w:tc>
      </w:tr>
    </w:tbl>
    <w:p w:rsidR="000853F3" w:rsidRPr="003A0821" w:rsidRDefault="000853F3" w:rsidP="000853F3">
      <w:pPr>
        <w:tabs>
          <w:tab w:val="center" w:pos="4860"/>
          <w:tab w:val="left" w:pos="6570"/>
        </w:tabs>
        <w:rPr>
          <w:rFonts w:ascii="Times New Roman" w:hAnsi="Times New Roman" w:cs="Times New Roman"/>
          <w:noProof/>
          <w:sz w:val="24"/>
          <w:szCs w:val="24"/>
        </w:rPr>
      </w:pPr>
      <w:r w:rsidRPr="00253186">
        <w:rPr>
          <w:rFonts w:ascii="Times New Roman" w:hAnsi="Times New Roman" w:cs="Times New Roman"/>
          <w:noProof/>
          <w:sz w:val="24"/>
          <w:szCs w:val="24"/>
        </w:rPr>
        <w:tab/>
        <w:t>с. Новый Бельтир</w:t>
      </w:r>
      <w:r w:rsidRPr="00253186">
        <w:rPr>
          <w:rFonts w:ascii="Times New Roman" w:hAnsi="Times New Roman" w:cs="Times New Roman"/>
          <w:noProof/>
          <w:sz w:val="24"/>
          <w:szCs w:val="24"/>
        </w:rPr>
        <w:tab/>
      </w:r>
    </w:p>
    <w:p w:rsidR="00943669" w:rsidRPr="00943669" w:rsidRDefault="00943669" w:rsidP="00943669">
      <w:pPr>
        <w:pStyle w:val="ConsPlusNormal"/>
        <w:jc w:val="center"/>
        <w:rPr>
          <w:b/>
          <w:sz w:val="28"/>
          <w:szCs w:val="28"/>
        </w:rPr>
      </w:pPr>
      <w:r w:rsidRPr="00943669">
        <w:rPr>
          <w:b/>
          <w:sz w:val="28"/>
          <w:szCs w:val="28"/>
        </w:rPr>
        <w:t xml:space="preserve">Об утверждении порядка работы с обращениями граждан </w:t>
      </w:r>
    </w:p>
    <w:p w:rsidR="00943669" w:rsidRPr="00943669" w:rsidRDefault="00943669" w:rsidP="00943669">
      <w:pPr>
        <w:pStyle w:val="ConsPlusNormal"/>
        <w:jc w:val="center"/>
        <w:rPr>
          <w:b/>
          <w:sz w:val="28"/>
          <w:szCs w:val="28"/>
        </w:rPr>
      </w:pPr>
      <w:r w:rsidRPr="00943669">
        <w:rPr>
          <w:b/>
          <w:sz w:val="28"/>
          <w:szCs w:val="28"/>
        </w:rPr>
        <w:t xml:space="preserve">в Администрации </w:t>
      </w:r>
      <w:r>
        <w:rPr>
          <w:b/>
          <w:sz w:val="28"/>
          <w:szCs w:val="28"/>
        </w:rPr>
        <w:t>МО «Бельтирское сельское посление»</w:t>
      </w:r>
    </w:p>
    <w:p w:rsidR="00943669" w:rsidRPr="00943669" w:rsidRDefault="00943669" w:rsidP="00943669">
      <w:pPr>
        <w:pStyle w:val="ConsPlusNormal"/>
        <w:jc w:val="center"/>
        <w:rPr>
          <w:b/>
          <w:sz w:val="28"/>
          <w:szCs w:val="28"/>
        </w:rPr>
      </w:pPr>
    </w:p>
    <w:p w:rsidR="00943669" w:rsidRDefault="00943669" w:rsidP="00943669">
      <w:pPr>
        <w:pStyle w:val="ConsPlusNormal"/>
        <w:jc w:val="center"/>
        <w:rPr>
          <w:rFonts w:ascii="Arial" w:hAnsi="Arial" w:cs="Arial"/>
          <w:color w:val="444444"/>
        </w:rPr>
      </w:pPr>
    </w:p>
    <w:p w:rsidR="000853F3" w:rsidRDefault="000853F3" w:rsidP="007822DA">
      <w:pPr>
        <w:pStyle w:val="ConsPlusNormal"/>
        <w:ind w:firstLine="540"/>
        <w:jc w:val="both"/>
        <w:rPr>
          <w:sz w:val="28"/>
          <w:szCs w:val="28"/>
        </w:rPr>
      </w:pPr>
      <w:r w:rsidRPr="002A0FA9">
        <w:rPr>
          <w:sz w:val="28"/>
          <w:szCs w:val="28"/>
        </w:rPr>
        <w:t>В соответствии со статьей 3 </w:t>
      </w:r>
      <w:hyperlink r:id="rId6" w:history="1">
        <w:r w:rsidRPr="002A0FA9">
          <w:rPr>
            <w:rStyle w:val="a4"/>
            <w:color w:val="auto"/>
            <w:sz w:val="28"/>
            <w:szCs w:val="28"/>
            <w:u w:val="none"/>
          </w:rPr>
          <w:t>Федерального закона от 02.05.2006 N 59-ФЗ "О порядке рассмотрения обращений граждан Российской Федерации"</w:t>
        </w:r>
      </w:hyperlink>
      <w:r w:rsidRPr="002A0FA9">
        <w:rPr>
          <w:sz w:val="28"/>
          <w:szCs w:val="28"/>
        </w:rPr>
        <w:t xml:space="preserve">, в целях защиты права граждан на обращение и совершенствования работы </w:t>
      </w:r>
      <w:proofErr w:type="gramStart"/>
      <w:r w:rsidRPr="002A0FA9">
        <w:rPr>
          <w:sz w:val="28"/>
          <w:szCs w:val="28"/>
        </w:rPr>
        <w:t>с</w:t>
      </w:r>
      <w:proofErr w:type="gramEnd"/>
      <w:r w:rsidRPr="002A0FA9">
        <w:rPr>
          <w:sz w:val="28"/>
          <w:szCs w:val="28"/>
        </w:rPr>
        <w:t xml:space="preserve"> обращениями граждан </w:t>
      </w:r>
      <w:r w:rsidR="002A0FA9">
        <w:rPr>
          <w:sz w:val="28"/>
          <w:szCs w:val="28"/>
        </w:rPr>
        <w:t>в Администрации МО Бельтирс</w:t>
      </w:r>
      <w:r w:rsidR="007822DA">
        <w:rPr>
          <w:sz w:val="28"/>
          <w:szCs w:val="28"/>
        </w:rPr>
        <w:t>кое сельское посе</w:t>
      </w:r>
      <w:r w:rsidR="002A0FA9">
        <w:rPr>
          <w:sz w:val="28"/>
          <w:szCs w:val="28"/>
        </w:rPr>
        <w:t xml:space="preserve">ление, </w:t>
      </w:r>
      <w:r w:rsidRPr="00D444F7">
        <w:rPr>
          <w:sz w:val="28"/>
          <w:szCs w:val="28"/>
        </w:rPr>
        <w:t xml:space="preserve">руководствуясь Федеральным </w:t>
      </w:r>
      <w:hyperlink r:id="rId7" w:history="1">
        <w:r w:rsidRPr="002A0FA9">
          <w:rPr>
            <w:sz w:val="28"/>
            <w:szCs w:val="28"/>
          </w:rPr>
          <w:t>законом</w:t>
        </w:r>
      </w:hyperlink>
      <w:r w:rsidRPr="00D444F7">
        <w:rPr>
          <w:sz w:val="28"/>
          <w:szCs w:val="28"/>
        </w:rPr>
        <w:t xml:space="preserve"> "Об общих принципах организации местного самоуправления в Российской Федерации", </w:t>
      </w:r>
      <w:hyperlink r:id="rId8" w:history="1">
        <w:r w:rsidRPr="002A0FA9">
          <w:rPr>
            <w:sz w:val="28"/>
            <w:szCs w:val="28"/>
          </w:rPr>
          <w:t>Уставом</w:t>
        </w:r>
      </w:hyperlink>
      <w:r w:rsidRPr="00D444F7">
        <w:rPr>
          <w:sz w:val="28"/>
          <w:szCs w:val="28"/>
        </w:rPr>
        <w:t xml:space="preserve"> </w:t>
      </w:r>
      <w:r w:rsidR="002A0FA9">
        <w:rPr>
          <w:sz w:val="28"/>
          <w:szCs w:val="28"/>
        </w:rPr>
        <w:t>МО Бельтирское сельское пос</w:t>
      </w:r>
      <w:r w:rsidR="007822DA">
        <w:rPr>
          <w:sz w:val="28"/>
          <w:szCs w:val="28"/>
        </w:rPr>
        <w:t>е</w:t>
      </w:r>
      <w:r w:rsidR="002A0FA9">
        <w:rPr>
          <w:sz w:val="28"/>
          <w:szCs w:val="28"/>
        </w:rPr>
        <w:t>ление</w:t>
      </w:r>
      <w:r w:rsidRPr="00D444F7">
        <w:rPr>
          <w:sz w:val="28"/>
          <w:szCs w:val="28"/>
        </w:rPr>
        <w:t>, постановляю:</w:t>
      </w:r>
    </w:p>
    <w:p w:rsidR="00F535A3" w:rsidRDefault="000853F3" w:rsidP="00F535A3">
      <w:pPr>
        <w:pStyle w:val="ConsPlusNormal"/>
        <w:ind w:firstLine="540"/>
        <w:jc w:val="both"/>
        <w:rPr>
          <w:sz w:val="28"/>
          <w:szCs w:val="28"/>
        </w:rPr>
      </w:pPr>
      <w:r w:rsidRPr="00D444F7">
        <w:rPr>
          <w:sz w:val="28"/>
          <w:szCs w:val="28"/>
        </w:rPr>
        <w:t xml:space="preserve">1. Утвердить </w:t>
      </w:r>
      <w:hyperlink w:anchor="P36" w:history="1">
        <w:r w:rsidRPr="002A0FA9">
          <w:rPr>
            <w:sz w:val="28"/>
            <w:szCs w:val="28"/>
          </w:rPr>
          <w:t>Порядок</w:t>
        </w:r>
      </w:hyperlink>
      <w:r w:rsidRPr="00D444F7">
        <w:rPr>
          <w:sz w:val="28"/>
          <w:szCs w:val="28"/>
        </w:rPr>
        <w:t xml:space="preserve"> организации работы с обращениями граждан в Администрации </w:t>
      </w:r>
      <w:r w:rsidR="002A0FA9">
        <w:rPr>
          <w:sz w:val="28"/>
          <w:szCs w:val="28"/>
        </w:rPr>
        <w:t>МО Бельтирское сельское пос</w:t>
      </w:r>
      <w:r w:rsidR="007822DA">
        <w:rPr>
          <w:sz w:val="28"/>
          <w:szCs w:val="28"/>
        </w:rPr>
        <w:t>е</w:t>
      </w:r>
      <w:r w:rsidR="002A0FA9">
        <w:rPr>
          <w:sz w:val="28"/>
          <w:szCs w:val="28"/>
        </w:rPr>
        <w:t>ление</w:t>
      </w:r>
      <w:r w:rsidR="007822DA">
        <w:rPr>
          <w:sz w:val="28"/>
          <w:szCs w:val="28"/>
        </w:rPr>
        <w:t>,</w:t>
      </w:r>
      <w:r w:rsidRPr="00D444F7">
        <w:rPr>
          <w:sz w:val="28"/>
          <w:szCs w:val="28"/>
        </w:rPr>
        <w:t xml:space="preserve"> согласно приложению к настоящему постановлению.</w:t>
      </w:r>
    </w:p>
    <w:p w:rsidR="00F535A3" w:rsidRDefault="00F535A3" w:rsidP="00F535A3">
      <w:pPr>
        <w:pStyle w:val="ConsPlusNormal"/>
        <w:ind w:firstLine="540"/>
        <w:jc w:val="both"/>
        <w:rPr>
          <w:sz w:val="28"/>
          <w:szCs w:val="28"/>
        </w:rPr>
      </w:pPr>
      <w:r>
        <w:rPr>
          <w:sz w:val="28"/>
          <w:szCs w:val="28"/>
        </w:rPr>
        <w:t>2</w:t>
      </w:r>
      <w:r w:rsidR="000853F3" w:rsidRPr="00083604">
        <w:rPr>
          <w:sz w:val="28"/>
          <w:szCs w:val="28"/>
        </w:rPr>
        <w:t>.</w:t>
      </w:r>
      <w:r w:rsidR="000853F3" w:rsidRPr="00083604">
        <w:rPr>
          <w:rFonts w:eastAsia="Arial"/>
          <w:sz w:val="28"/>
          <w:szCs w:val="28"/>
        </w:rPr>
        <w:t xml:space="preserve"> </w:t>
      </w:r>
      <w:r w:rsidR="000853F3" w:rsidRPr="00083604">
        <w:rPr>
          <w:sz w:val="28"/>
          <w:szCs w:val="28"/>
        </w:rPr>
        <w:t>Настоящее</w:t>
      </w:r>
      <w:r w:rsidR="000853F3" w:rsidRPr="00083604">
        <w:rPr>
          <w:rFonts w:eastAsia="Arial"/>
          <w:sz w:val="28"/>
          <w:szCs w:val="28"/>
        </w:rPr>
        <w:t xml:space="preserve"> </w:t>
      </w:r>
      <w:r w:rsidR="000853F3" w:rsidRPr="00083604">
        <w:rPr>
          <w:sz w:val="28"/>
          <w:szCs w:val="28"/>
        </w:rPr>
        <w:t>постановление</w:t>
      </w:r>
      <w:r w:rsidR="000853F3" w:rsidRPr="00083604">
        <w:rPr>
          <w:rFonts w:eastAsia="Arial"/>
          <w:sz w:val="28"/>
          <w:szCs w:val="28"/>
        </w:rPr>
        <w:t xml:space="preserve"> </w:t>
      </w:r>
      <w:r w:rsidR="000853F3" w:rsidRPr="00083604">
        <w:rPr>
          <w:sz w:val="28"/>
          <w:szCs w:val="28"/>
        </w:rPr>
        <w:t>вступает</w:t>
      </w:r>
      <w:r w:rsidR="000853F3" w:rsidRPr="00083604">
        <w:rPr>
          <w:rFonts w:eastAsia="Arial"/>
          <w:sz w:val="28"/>
          <w:szCs w:val="28"/>
        </w:rPr>
        <w:t xml:space="preserve"> </w:t>
      </w:r>
      <w:r w:rsidR="000853F3" w:rsidRPr="00083604">
        <w:rPr>
          <w:sz w:val="28"/>
          <w:szCs w:val="28"/>
        </w:rPr>
        <w:t>в</w:t>
      </w:r>
      <w:r w:rsidR="000853F3" w:rsidRPr="00083604">
        <w:rPr>
          <w:rFonts w:eastAsia="Arial"/>
          <w:sz w:val="28"/>
          <w:szCs w:val="28"/>
        </w:rPr>
        <w:t xml:space="preserve"> </w:t>
      </w:r>
      <w:r w:rsidR="000853F3" w:rsidRPr="00083604">
        <w:rPr>
          <w:sz w:val="28"/>
          <w:szCs w:val="28"/>
        </w:rPr>
        <w:t>силу</w:t>
      </w:r>
      <w:r w:rsidR="000853F3" w:rsidRPr="00083604">
        <w:rPr>
          <w:rFonts w:eastAsia="Arial"/>
          <w:sz w:val="28"/>
          <w:szCs w:val="28"/>
        </w:rPr>
        <w:t xml:space="preserve"> </w:t>
      </w:r>
      <w:r w:rsidR="000853F3" w:rsidRPr="00083604">
        <w:rPr>
          <w:sz w:val="28"/>
          <w:szCs w:val="28"/>
        </w:rPr>
        <w:t>с</w:t>
      </w:r>
      <w:r w:rsidR="000853F3" w:rsidRPr="00083604">
        <w:rPr>
          <w:rFonts w:eastAsia="Arial"/>
          <w:sz w:val="28"/>
          <w:szCs w:val="28"/>
        </w:rPr>
        <w:t xml:space="preserve"> </w:t>
      </w:r>
      <w:r w:rsidR="000853F3" w:rsidRPr="00083604">
        <w:rPr>
          <w:sz w:val="28"/>
          <w:szCs w:val="28"/>
        </w:rPr>
        <w:t>момента</w:t>
      </w:r>
      <w:r w:rsidR="000853F3" w:rsidRPr="00083604">
        <w:rPr>
          <w:rFonts w:eastAsia="Arial"/>
          <w:sz w:val="28"/>
          <w:szCs w:val="28"/>
        </w:rPr>
        <w:t xml:space="preserve"> </w:t>
      </w:r>
      <w:r>
        <w:rPr>
          <w:sz w:val="28"/>
          <w:szCs w:val="28"/>
        </w:rPr>
        <w:t>подписания.</w:t>
      </w:r>
    </w:p>
    <w:p w:rsidR="00F535A3" w:rsidRDefault="00F535A3" w:rsidP="00F535A3">
      <w:pPr>
        <w:pStyle w:val="ConsPlusNormal"/>
        <w:ind w:firstLine="540"/>
        <w:jc w:val="both"/>
        <w:rPr>
          <w:color w:val="000000"/>
          <w:sz w:val="28"/>
          <w:szCs w:val="28"/>
          <w:shd w:val="clear" w:color="auto" w:fill="FFFFFF"/>
        </w:rPr>
      </w:pPr>
      <w:r>
        <w:rPr>
          <w:sz w:val="28"/>
          <w:szCs w:val="28"/>
        </w:rPr>
        <w:t>3</w:t>
      </w:r>
      <w:r w:rsidR="000853F3">
        <w:rPr>
          <w:sz w:val="28"/>
          <w:szCs w:val="28"/>
        </w:rPr>
        <w:t xml:space="preserve">. </w:t>
      </w:r>
      <w:r w:rsidR="000853F3" w:rsidRPr="00992579">
        <w:rPr>
          <w:color w:val="000000"/>
          <w:sz w:val="28"/>
          <w:szCs w:val="28"/>
          <w:shd w:val="clear" w:color="auto" w:fill="FFFFFF"/>
        </w:rPr>
        <w:t>Настоящее постановление подлежит обнародованию</w:t>
      </w:r>
      <w:r w:rsidR="000853F3">
        <w:rPr>
          <w:color w:val="000000"/>
          <w:sz w:val="28"/>
          <w:szCs w:val="28"/>
          <w:shd w:val="clear" w:color="auto" w:fill="FFFFFF"/>
        </w:rPr>
        <w:t>.</w:t>
      </w:r>
    </w:p>
    <w:p w:rsidR="000853F3" w:rsidRPr="00F535A3" w:rsidRDefault="00F535A3" w:rsidP="00F535A3">
      <w:pPr>
        <w:pStyle w:val="ConsPlusNormal"/>
        <w:ind w:firstLine="540"/>
        <w:jc w:val="both"/>
        <w:rPr>
          <w:sz w:val="28"/>
          <w:szCs w:val="28"/>
        </w:rPr>
      </w:pPr>
      <w:r>
        <w:rPr>
          <w:color w:val="000000"/>
          <w:sz w:val="28"/>
          <w:szCs w:val="28"/>
          <w:shd w:val="clear" w:color="auto" w:fill="FFFFFF"/>
        </w:rPr>
        <w:t>4</w:t>
      </w:r>
      <w:r w:rsidR="000853F3">
        <w:rPr>
          <w:color w:val="000000"/>
          <w:sz w:val="28"/>
          <w:szCs w:val="28"/>
          <w:shd w:val="clear" w:color="auto" w:fill="FFFFFF"/>
        </w:rPr>
        <w:t>.</w:t>
      </w:r>
      <w:r w:rsidR="00F85FC4">
        <w:rPr>
          <w:color w:val="000000"/>
          <w:sz w:val="28"/>
          <w:szCs w:val="28"/>
          <w:shd w:val="clear" w:color="auto" w:fill="FFFFFF"/>
        </w:rPr>
        <w:t xml:space="preserve"> </w:t>
      </w:r>
      <w:r w:rsidR="000853F3" w:rsidRPr="00083604">
        <w:rPr>
          <w:sz w:val="28"/>
          <w:szCs w:val="28"/>
        </w:rPr>
        <w:t>Контроль</w:t>
      </w:r>
      <w:r w:rsidR="000853F3" w:rsidRPr="00083604">
        <w:rPr>
          <w:rFonts w:eastAsia="Arial"/>
          <w:sz w:val="28"/>
          <w:szCs w:val="28"/>
        </w:rPr>
        <w:t xml:space="preserve"> </w:t>
      </w:r>
      <w:r w:rsidR="000853F3" w:rsidRPr="00083604">
        <w:rPr>
          <w:sz w:val="28"/>
          <w:szCs w:val="28"/>
        </w:rPr>
        <w:t>за</w:t>
      </w:r>
      <w:r w:rsidR="000853F3" w:rsidRPr="00083604">
        <w:rPr>
          <w:rFonts w:eastAsia="Arial"/>
          <w:sz w:val="28"/>
          <w:szCs w:val="28"/>
        </w:rPr>
        <w:t xml:space="preserve"> </w:t>
      </w:r>
      <w:r w:rsidR="000853F3" w:rsidRPr="00083604">
        <w:rPr>
          <w:sz w:val="28"/>
          <w:szCs w:val="28"/>
        </w:rPr>
        <w:t>исполнением</w:t>
      </w:r>
      <w:r w:rsidR="000853F3" w:rsidRPr="00083604">
        <w:rPr>
          <w:rFonts w:eastAsia="Arial"/>
          <w:sz w:val="28"/>
          <w:szCs w:val="28"/>
        </w:rPr>
        <w:t xml:space="preserve"> </w:t>
      </w:r>
      <w:r w:rsidR="000853F3" w:rsidRPr="00083604">
        <w:rPr>
          <w:sz w:val="28"/>
          <w:szCs w:val="28"/>
        </w:rPr>
        <w:t>настоящего</w:t>
      </w:r>
      <w:r w:rsidR="000853F3" w:rsidRPr="00083604">
        <w:rPr>
          <w:rFonts w:eastAsia="Arial"/>
          <w:sz w:val="28"/>
          <w:szCs w:val="28"/>
        </w:rPr>
        <w:t xml:space="preserve"> </w:t>
      </w:r>
      <w:r w:rsidR="000853F3" w:rsidRPr="00083604">
        <w:rPr>
          <w:sz w:val="28"/>
          <w:szCs w:val="28"/>
        </w:rPr>
        <w:t>постановления</w:t>
      </w:r>
      <w:r w:rsidR="000853F3" w:rsidRPr="00083604">
        <w:rPr>
          <w:rFonts w:eastAsia="Arial"/>
          <w:sz w:val="28"/>
          <w:szCs w:val="28"/>
        </w:rPr>
        <w:t xml:space="preserve"> </w:t>
      </w:r>
      <w:r w:rsidR="000853F3" w:rsidRPr="00083604">
        <w:rPr>
          <w:sz w:val="28"/>
          <w:szCs w:val="28"/>
        </w:rPr>
        <w:t>оставляю</w:t>
      </w:r>
      <w:r w:rsidR="000853F3" w:rsidRPr="00083604">
        <w:rPr>
          <w:rFonts w:eastAsia="Arial"/>
          <w:sz w:val="28"/>
          <w:szCs w:val="28"/>
        </w:rPr>
        <w:t xml:space="preserve"> </w:t>
      </w:r>
      <w:r w:rsidR="000853F3" w:rsidRPr="00083604">
        <w:rPr>
          <w:sz w:val="28"/>
          <w:szCs w:val="28"/>
        </w:rPr>
        <w:t>за</w:t>
      </w:r>
      <w:r w:rsidR="000853F3" w:rsidRPr="00083604">
        <w:rPr>
          <w:rFonts w:eastAsia="Arial"/>
          <w:sz w:val="28"/>
          <w:szCs w:val="28"/>
        </w:rPr>
        <w:t xml:space="preserve"> </w:t>
      </w:r>
      <w:r w:rsidR="000853F3" w:rsidRPr="00083604">
        <w:rPr>
          <w:sz w:val="28"/>
          <w:szCs w:val="28"/>
        </w:rPr>
        <w:t>собой.</w:t>
      </w:r>
    </w:p>
    <w:p w:rsidR="000853F3" w:rsidRDefault="000853F3" w:rsidP="000853F3">
      <w:pPr>
        <w:spacing w:after="0"/>
        <w:rPr>
          <w:rFonts w:cs="Times New Roman"/>
          <w:sz w:val="28"/>
          <w:szCs w:val="28"/>
        </w:rPr>
      </w:pPr>
    </w:p>
    <w:p w:rsidR="007822DA" w:rsidRDefault="007822DA" w:rsidP="000853F3">
      <w:pPr>
        <w:spacing w:after="0"/>
        <w:rPr>
          <w:rFonts w:cs="Times New Roman"/>
          <w:sz w:val="28"/>
          <w:szCs w:val="28"/>
        </w:rPr>
      </w:pPr>
    </w:p>
    <w:p w:rsidR="007822DA" w:rsidRPr="006B3D2C" w:rsidRDefault="007822DA" w:rsidP="000853F3">
      <w:pPr>
        <w:spacing w:after="0"/>
        <w:rPr>
          <w:rFonts w:cs="Times New Roman"/>
          <w:sz w:val="28"/>
          <w:szCs w:val="28"/>
        </w:rPr>
      </w:pPr>
    </w:p>
    <w:p w:rsidR="000853F3" w:rsidRDefault="000853F3" w:rsidP="000853F3">
      <w:pPr>
        <w:pStyle w:val="a5"/>
        <w:rPr>
          <w:rFonts w:ascii="Times New Roman" w:hAnsi="Times New Roman" w:cs="Times New Roman"/>
          <w:sz w:val="28"/>
          <w:szCs w:val="28"/>
        </w:rPr>
      </w:pPr>
    </w:p>
    <w:p w:rsidR="000853F3" w:rsidRPr="00B86B25" w:rsidRDefault="000853F3" w:rsidP="000853F3">
      <w:pPr>
        <w:pStyle w:val="a5"/>
        <w:rPr>
          <w:rFonts w:ascii="Times New Roman" w:hAnsi="Times New Roman" w:cs="Times New Roman"/>
          <w:sz w:val="28"/>
          <w:szCs w:val="28"/>
        </w:rPr>
      </w:pPr>
    </w:p>
    <w:p w:rsidR="000853F3" w:rsidRPr="00B86B25" w:rsidRDefault="000853F3" w:rsidP="000853F3">
      <w:pPr>
        <w:pStyle w:val="a5"/>
        <w:rPr>
          <w:rFonts w:ascii="Times New Roman" w:hAnsi="Times New Roman" w:cs="Times New Roman"/>
          <w:sz w:val="28"/>
          <w:szCs w:val="28"/>
        </w:rPr>
      </w:pPr>
      <w:r w:rsidRPr="00B86B25">
        <w:rPr>
          <w:rFonts w:ascii="Times New Roman" w:hAnsi="Times New Roman" w:cs="Times New Roman"/>
          <w:sz w:val="28"/>
          <w:szCs w:val="28"/>
        </w:rPr>
        <w:t xml:space="preserve">Глава  Бельтирского сельского поселения      </w:t>
      </w:r>
    </w:p>
    <w:p w:rsidR="000853F3" w:rsidRDefault="000853F3" w:rsidP="000853F3">
      <w:pPr>
        <w:pStyle w:val="a5"/>
        <w:rPr>
          <w:rFonts w:ascii="Times New Roman" w:hAnsi="Times New Roman" w:cs="Times New Roman"/>
          <w:sz w:val="28"/>
          <w:szCs w:val="28"/>
        </w:rPr>
      </w:pPr>
      <w:r w:rsidRPr="00B86B25">
        <w:rPr>
          <w:rFonts w:ascii="Times New Roman" w:hAnsi="Times New Roman" w:cs="Times New Roman"/>
          <w:sz w:val="28"/>
          <w:szCs w:val="28"/>
        </w:rPr>
        <w:t xml:space="preserve">Кош-Агачского района Республики Алтай    </w:t>
      </w:r>
      <w:r>
        <w:rPr>
          <w:rFonts w:ascii="Times New Roman" w:hAnsi="Times New Roman" w:cs="Times New Roman"/>
          <w:sz w:val="28"/>
          <w:szCs w:val="28"/>
        </w:rPr>
        <w:t xml:space="preserve">        </w:t>
      </w:r>
      <w:r w:rsidRPr="00B86B25">
        <w:rPr>
          <w:rFonts w:ascii="Times New Roman" w:hAnsi="Times New Roman" w:cs="Times New Roman"/>
          <w:sz w:val="28"/>
          <w:szCs w:val="28"/>
        </w:rPr>
        <w:t xml:space="preserve">                         А.Л.Таханов </w:t>
      </w:r>
    </w:p>
    <w:p w:rsidR="000853F3" w:rsidRDefault="000853F3" w:rsidP="000853F3">
      <w:pPr>
        <w:pStyle w:val="a5"/>
        <w:rPr>
          <w:rFonts w:ascii="Times New Roman" w:hAnsi="Times New Roman" w:cs="Times New Roman"/>
          <w:sz w:val="28"/>
          <w:szCs w:val="28"/>
        </w:rPr>
      </w:pPr>
    </w:p>
    <w:p w:rsidR="000853F3" w:rsidRDefault="000853F3" w:rsidP="000853F3">
      <w:pPr>
        <w:shd w:val="clear" w:color="auto" w:fill="FFFFFF"/>
        <w:spacing w:after="113" w:line="240" w:lineRule="auto"/>
        <w:jc w:val="right"/>
        <w:rPr>
          <w:rFonts w:ascii="RobotoRegular" w:eastAsia="Times New Roman" w:hAnsi="RobotoRegular" w:cs="Times New Roman"/>
          <w:color w:val="333333"/>
          <w:sz w:val="21"/>
          <w:szCs w:val="21"/>
        </w:rPr>
      </w:pPr>
    </w:p>
    <w:p w:rsidR="00F535A3" w:rsidRDefault="00F535A3" w:rsidP="000853F3">
      <w:pPr>
        <w:shd w:val="clear" w:color="auto" w:fill="FFFFFF"/>
        <w:spacing w:after="113" w:line="240" w:lineRule="auto"/>
        <w:jc w:val="right"/>
        <w:rPr>
          <w:rFonts w:ascii="RobotoRegular" w:eastAsia="Times New Roman" w:hAnsi="RobotoRegular" w:cs="Times New Roman"/>
          <w:color w:val="333333"/>
          <w:sz w:val="21"/>
          <w:szCs w:val="21"/>
        </w:rPr>
      </w:pPr>
    </w:p>
    <w:p w:rsidR="00F535A3" w:rsidRDefault="00F535A3" w:rsidP="000853F3">
      <w:pPr>
        <w:shd w:val="clear" w:color="auto" w:fill="FFFFFF"/>
        <w:spacing w:after="113" w:line="240" w:lineRule="auto"/>
        <w:jc w:val="right"/>
        <w:rPr>
          <w:rFonts w:ascii="RobotoRegular" w:eastAsia="Times New Roman" w:hAnsi="RobotoRegular" w:cs="Times New Roman"/>
          <w:color w:val="333333"/>
          <w:sz w:val="21"/>
          <w:szCs w:val="21"/>
        </w:rPr>
      </w:pPr>
    </w:p>
    <w:p w:rsidR="00F535A3" w:rsidRDefault="00F535A3" w:rsidP="000853F3">
      <w:pPr>
        <w:shd w:val="clear" w:color="auto" w:fill="FFFFFF"/>
        <w:spacing w:after="113" w:line="240" w:lineRule="auto"/>
        <w:jc w:val="right"/>
        <w:rPr>
          <w:rFonts w:ascii="RobotoRegular" w:eastAsia="Times New Roman" w:hAnsi="RobotoRegular" w:cs="Times New Roman"/>
          <w:color w:val="333333"/>
          <w:sz w:val="21"/>
          <w:szCs w:val="21"/>
        </w:rPr>
      </w:pPr>
    </w:p>
    <w:p w:rsidR="00F535A3" w:rsidRDefault="00F535A3" w:rsidP="000853F3">
      <w:pPr>
        <w:shd w:val="clear" w:color="auto" w:fill="FFFFFF"/>
        <w:spacing w:after="113" w:line="240" w:lineRule="auto"/>
        <w:jc w:val="right"/>
        <w:rPr>
          <w:rFonts w:ascii="RobotoRegular" w:eastAsia="Times New Roman" w:hAnsi="RobotoRegular" w:cs="Times New Roman"/>
          <w:color w:val="333333"/>
          <w:sz w:val="21"/>
          <w:szCs w:val="21"/>
        </w:rPr>
      </w:pPr>
    </w:p>
    <w:p w:rsidR="000853F3" w:rsidRPr="003A05C0" w:rsidRDefault="000853F3" w:rsidP="001F5B8C">
      <w:pPr>
        <w:shd w:val="clear" w:color="auto" w:fill="FFFFFF"/>
        <w:spacing w:after="0" w:line="240" w:lineRule="auto"/>
        <w:jc w:val="right"/>
        <w:rPr>
          <w:rFonts w:ascii="RobotoRegular" w:eastAsia="Times New Roman" w:hAnsi="RobotoRegular" w:cs="Times New Roman"/>
          <w:sz w:val="21"/>
          <w:szCs w:val="21"/>
        </w:rPr>
      </w:pPr>
      <w:r w:rsidRPr="003A05C0">
        <w:rPr>
          <w:rFonts w:ascii="RobotoRegular" w:eastAsia="Times New Roman" w:hAnsi="RobotoRegular" w:cs="Times New Roman"/>
          <w:sz w:val="21"/>
          <w:szCs w:val="21"/>
        </w:rPr>
        <w:lastRenderedPageBreak/>
        <w:t>УТВЕРЖДЕНО</w:t>
      </w:r>
    </w:p>
    <w:p w:rsidR="000853F3" w:rsidRPr="003A05C0" w:rsidRDefault="000853F3" w:rsidP="001F5B8C">
      <w:pPr>
        <w:shd w:val="clear" w:color="auto" w:fill="FFFFFF"/>
        <w:spacing w:after="0" w:line="240" w:lineRule="auto"/>
        <w:jc w:val="right"/>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постановлением Главы</w:t>
      </w:r>
    </w:p>
    <w:p w:rsidR="000853F3" w:rsidRPr="003A05C0" w:rsidRDefault="000853F3" w:rsidP="001F5B8C">
      <w:pPr>
        <w:shd w:val="clear" w:color="auto" w:fill="FFFFFF"/>
        <w:spacing w:after="0" w:line="240" w:lineRule="auto"/>
        <w:jc w:val="right"/>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администрации МО</w:t>
      </w:r>
    </w:p>
    <w:p w:rsidR="000853F3" w:rsidRPr="003A05C0" w:rsidRDefault="00182614" w:rsidP="001F5B8C">
      <w:pPr>
        <w:shd w:val="clear" w:color="auto" w:fill="FFFFFF"/>
        <w:spacing w:after="0" w:line="240" w:lineRule="auto"/>
        <w:jc w:val="right"/>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Бельтирское сельское поселение</w:t>
      </w:r>
    </w:p>
    <w:p w:rsidR="000853F3" w:rsidRPr="003A05C0" w:rsidRDefault="00182614" w:rsidP="001F5B8C">
      <w:pPr>
        <w:shd w:val="clear" w:color="auto" w:fill="FFFFFF"/>
        <w:spacing w:after="0" w:line="240" w:lineRule="auto"/>
        <w:jc w:val="right"/>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от 19.04.2021 № 17-1</w:t>
      </w:r>
    </w:p>
    <w:p w:rsidR="00182614" w:rsidRPr="003A05C0" w:rsidRDefault="000853F3" w:rsidP="001F5B8C">
      <w:pPr>
        <w:shd w:val="clear" w:color="auto" w:fill="FFFFFF"/>
        <w:spacing w:after="0" w:line="240" w:lineRule="auto"/>
        <w:jc w:val="center"/>
        <w:rPr>
          <w:rFonts w:ascii="RobotoBold" w:eastAsia="Times New Roman" w:hAnsi="RobotoBold" w:cs="Times New Roman"/>
          <w:sz w:val="21"/>
          <w:szCs w:val="21"/>
        </w:rPr>
      </w:pPr>
      <w:r w:rsidRPr="003A05C0">
        <w:rPr>
          <w:rFonts w:ascii="RobotoBold" w:eastAsia="Times New Roman" w:hAnsi="RobotoBold" w:cs="Times New Roman"/>
          <w:sz w:val="21"/>
          <w:szCs w:val="21"/>
        </w:rPr>
        <w:t xml:space="preserve">ПОРЯДОК </w:t>
      </w:r>
    </w:p>
    <w:p w:rsidR="00182614" w:rsidRPr="003A05C0" w:rsidRDefault="000853F3" w:rsidP="007822DA">
      <w:pPr>
        <w:shd w:val="clear" w:color="auto" w:fill="FFFFFF"/>
        <w:spacing w:after="113" w:line="240" w:lineRule="auto"/>
        <w:jc w:val="center"/>
        <w:rPr>
          <w:rFonts w:ascii="RobotoRegular" w:eastAsia="Times New Roman" w:hAnsi="RobotoRegular" w:cs="Times New Roman"/>
          <w:sz w:val="21"/>
          <w:szCs w:val="21"/>
        </w:rPr>
      </w:pPr>
      <w:r w:rsidRPr="003A05C0">
        <w:rPr>
          <w:rFonts w:ascii="RobotoBold" w:eastAsia="Times New Roman" w:hAnsi="RobotoBold" w:cs="Times New Roman"/>
          <w:sz w:val="21"/>
          <w:szCs w:val="21"/>
        </w:rPr>
        <w:t xml:space="preserve">работы с обращениями граждан в администрации МО </w:t>
      </w:r>
      <w:r w:rsidR="00182614" w:rsidRPr="003A05C0">
        <w:rPr>
          <w:rFonts w:ascii="RobotoRegular" w:eastAsia="Times New Roman" w:hAnsi="RobotoRegular" w:cs="Times New Roman"/>
          <w:sz w:val="21"/>
          <w:szCs w:val="21"/>
        </w:rPr>
        <w:t>Бельтирское сельское поселение</w:t>
      </w:r>
    </w:p>
    <w:p w:rsidR="000853F3" w:rsidRPr="003A05C0" w:rsidRDefault="000853F3" w:rsidP="00182614">
      <w:pPr>
        <w:shd w:val="clear" w:color="auto" w:fill="FFFFFF"/>
        <w:spacing w:after="113" w:line="240" w:lineRule="auto"/>
        <w:jc w:val="center"/>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1. Общие положения</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1.1. </w:t>
      </w:r>
      <w:proofErr w:type="gramStart"/>
      <w:r w:rsidRPr="003A05C0">
        <w:rPr>
          <w:rFonts w:ascii="RobotoRegular" w:eastAsia="Times New Roman" w:hAnsi="RobotoRegular" w:cs="Times New Roman"/>
          <w:sz w:val="21"/>
          <w:szCs w:val="21"/>
        </w:rPr>
        <w:t xml:space="preserve">Порядок работы с обращениями граждан в администрации муниципального образования </w:t>
      </w:r>
      <w:r w:rsidR="00182614" w:rsidRPr="003A05C0">
        <w:rPr>
          <w:rFonts w:ascii="RobotoRegular" w:eastAsia="Times New Roman" w:hAnsi="RobotoRegular" w:cs="Times New Roman"/>
          <w:sz w:val="21"/>
          <w:szCs w:val="21"/>
        </w:rPr>
        <w:t xml:space="preserve">Бельтирское сельское поселение </w:t>
      </w:r>
      <w:r w:rsidRPr="003A05C0">
        <w:rPr>
          <w:rFonts w:ascii="RobotoRegular" w:eastAsia="Times New Roman" w:hAnsi="RobotoRegular" w:cs="Times New Roman"/>
          <w:sz w:val="21"/>
          <w:szCs w:val="21"/>
        </w:rPr>
        <w:t xml:space="preserve">(далее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муниципального образования </w:t>
      </w:r>
      <w:r w:rsidR="00182614" w:rsidRPr="003A05C0">
        <w:rPr>
          <w:rFonts w:ascii="RobotoRegular" w:eastAsia="Times New Roman" w:hAnsi="RobotoRegular" w:cs="Times New Roman"/>
          <w:sz w:val="21"/>
          <w:szCs w:val="21"/>
        </w:rPr>
        <w:t xml:space="preserve">Бельтирское сельское поселение </w:t>
      </w:r>
      <w:r w:rsidRPr="003A05C0">
        <w:rPr>
          <w:rFonts w:ascii="RobotoRegular" w:eastAsia="Times New Roman" w:hAnsi="RobotoRegular" w:cs="Times New Roman"/>
          <w:sz w:val="21"/>
          <w:szCs w:val="21"/>
        </w:rPr>
        <w:t>с</w:t>
      </w:r>
      <w:proofErr w:type="gramEnd"/>
      <w:r w:rsidRPr="003A05C0">
        <w:rPr>
          <w:rFonts w:ascii="RobotoRegular" w:eastAsia="Times New Roman" w:hAnsi="RobotoRegular" w:cs="Times New Roman"/>
          <w:sz w:val="21"/>
          <w:szCs w:val="21"/>
        </w:rPr>
        <w:t xml:space="preserve"> органами государственной власти Российской Федерации, территориальными органами федеральных органов исполнительной власти по Республике Алтай, органами исполнительной власти Республики Алтай и исполнительными органами местного самоуправления при организации рассмотрения обращений граждан.</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1.2. Перечень нормативных правовых актов, регулирующих рассмотрение обращений граждан: Конституция Российской Федерации; Федеральный закон от 2 мая 2006 года № 59-ФЗ «О порядке рассмотрения обращений граждан Российской Федерации»;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Устав муниципального образования </w:t>
      </w:r>
      <w:r w:rsidR="00182614"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1.3. В случае если в письменном обращении не </w:t>
      </w:r>
      <w:proofErr w:type="gramStart"/>
      <w:r w:rsidRPr="003A05C0">
        <w:rPr>
          <w:rFonts w:ascii="RobotoRegular" w:eastAsia="Times New Roman" w:hAnsi="RobotoRegular" w:cs="Times New Roman"/>
          <w:sz w:val="21"/>
          <w:szCs w:val="21"/>
        </w:rPr>
        <w:t>указаны</w:t>
      </w:r>
      <w:proofErr w:type="gramEnd"/>
      <w:r w:rsidRPr="003A05C0">
        <w:rPr>
          <w:rFonts w:ascii="RobotoRegular" w:eastAsia="Times New Roman" w:hAnsi="RobotoRegular" w:cs="Times New Roman"/>
          <w:sz w:val="21"/>
          <w:szCs w:val="21"/>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1.4. В случае</w:t>
      </w:r>
      <w:proofErr w:type="gramStart"/>
      <w:r w:rsidRPr="003A05C0">
        <w:rPr>
          <w:rFonts w:ascii="RobotoRegular" w:eastAsia="Times New Roman" w:hAnsi="RobotoRegular" w:cs="Times New Roman"/>
          <w:sz w:val="21"/>
          <w:szCs w:val="21"/>
        </w:rPr>
        <w:t>,</w:t>
      </w:r>
      <w:proofErr w:type="gramEnd"/>
      <w:r w:rsidRPr="003A05C0">
        <w:rPr>
          <w:rFonts w:ascii="RobotoRegular" w:eastAsia="Times New Roman" w:hAnsi="RobotoRegular" w:cs="Times New Roman"/>
          <w:sz w:val="21"/>
          <w:szCs w:val="21"/>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3A05C0">
        <w:rPr>
          <w:rFonts w:ascii="RobotoRegular" w:eastAsia="Times New Roman" w:hAnsi="RobotoRegular" w:cs="Times New Roman"/>
          <w:sz w:val="21"/>
          <w:szCs w:val="21"/>
        </w:rPr>
        <w:t>условии</w:t>
      </w:r>
      <w:proofErr w:type="gramEnd"/>
      <w:r w:rsidRPr="003A05C0">
        <w:rPr>
          <w:rFonts w:ascii="RobotoRegular" w:eastAsia="Times New Roman" w:hAnsi="RobotoRegular" w:cs="Times New Roman"/>
          <w:sz w:val="21"/>
          <w:szCs w:val="21"/>
        </w:rPr>
        <w:t>,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1.5. </w:t>
      </w:r>
      <w:proofErr w:type="gramStart"/>
      <w:r w:rsidRPr="003A05C0">
        <w:rPr>
          <w:rFonts w:ascii="RobotoRegular" w:eastAsia="Times New Roman" w:hAnsi="RobotoRegular" w:cs="Times New Roman"/>
          <w:sz w:val="21"/>
          <w:szCs w:val="21"/>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w:t>
      </w:r>
      <w:proofErr w:type="gramEnd"/>
      <w:r w:rsidRPr="003A05C0">
        <w:rPr>
          <w:rFonts w:ascii="RobotoRegular" w:eastAsia="Times New Roman" w:hAnsi="RobotoRegular" w:cs="Times New Roman"/>
          <w:sz w:val="21"/>
          <w:szCs w:val="21"/>
        </w:rPr>
        <w:t xml:space="preserve"> № 59- ФЗ «О порядке рассмотрения обращений граждан Российской Федерации». 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853F3" w:rsidRPr="003A05C0" w:rsidRDefault="000853F3" w:rsidP="000853F3">
      <w:pPr>
        <w:shd w:val="clear" w:color="auto" w:fill="FFFFFF"/>
        <w:spacing w:after="113" w:line="240" w:lineRule="auto"/>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2. Требования к порядку рассмотрения обращений граждан</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2.1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proofErr w:type="gramStart"/>
      <w:r w:rsidRPr="003A05C0">
        <w:rPr>
          <w:rFonts w:ascii="RobotoRegular" w:eastAsia="Times New Roman" w:hAnsi="RobotoRegular" w:cs="Times New Roman"/>
          <w:sz w:val="21"/>
          <w:szCs w:val="21"/>
        </w:rPr>
        <w:t xml:space="preserve">2.2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w:t>
      </w:r>
      <w:r w:rsidRPr="003A05C0">
        <w:rPr>
          <w:rFonts w:ascii="RobotoRegular" w:eastAsia="Times New Roman" w:hAnsi="RobotoRegular" w:cs="Times New Roman"/>
          <w:sz w:val="21"/>
          <w:szCs w:val="21"/>
        </w:rPr>
        <w:lastRenderedPageBreak/>
        <w:t>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2.3. </w:t>
      </w:r>
      <w:proofErr w:type="gramStart"/>
      <w:r w:rsidRPr="003A05C0">
        <w:rPr>
          <w:rFonts w:ascii="RobotoRegular" w:eastAsia="Times New Roman" w:hAnsi="RobotoRegular" w:cs="Times New Roman"/>
          <w:sz w:val="21"/>
          <w:szCs w:val="21"/>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3A05C0">
        <w:rPr>
          <w:rFonts w:ascii="RobotoRegular" w:eastAsia="Times New Roman" w:hAnsi="RobotoRegular" w:cs="Times New Roman"/>
          <w:sz w:val="21"/>
          <w:szCs w:val="21"/>
        </w:rPr>
        <w:t xml:space="preserve">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 (часть 3.1 введена Федеральным законом от 24.11.2014 N 357-ФЗ)</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2.4. В случае</w:t>
      </w:r>
      <w:proofErr w:type="gramStart"/>
      <w:r w:rsidRPr="003A05C0">
        <w:rPr>
          <w:rFonts w:ascii="RobotoRegular" w:eastAsia="Times New Roman" w:hAnsi="RobotoRegular" w:cs="Times New Roman"/>
          <w:sz w:val="21"/>
          <w:szCs w:val="21"/>
        </w:rPr>
        <w:t>,</w:t>
      </w:r>
      <w:proofErr w:type="gramEnd"/>
      <w:r w:rsidRPr="003A05C0">
        <w:rPr>
          <w:rFonts w:ascii="RobotoRegular" w:eastAsia="Times New Roman" w:hAnsi="RobotoRegular" w:cs="Times New Roman"/>
          <w:sz w:val="21"/>
          <w:szCs w:val="21"/>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2.5.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2.6.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A05C0">
        <w:rPr>
          <w:rFonts w:ascii="RobotoRegular" w:eastAsia="Times New Roman" w:hAnsi="RobotoRegular" w:cs="Times New Roman"/>
          <w:sz w:val="21"/>
          <w:szCs w:val="21"/>
        </w:rPr>
        <w:t>которых</w:t>
      </w:r>
      <w:proofErr w:type="gramEnd"/>
      <w:r w:rsidRPr="003A05C0">
        <w:rPr>
          <w:rFonts w:ascii="RobotoRegular" w:eastAsia="Times New Roman" w:hAnsi="RobotoRegular" w:cs="Times New Roman"/>
          <w:sz w:val="21"/>
          <w:szCs w:val="21"/>
        </w:rPr>
        <w:t xml:space="preserve"> обжалуется.</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2.7. В случае</w:t>
      </w:r>
      <w:proofErr w:type="gramStart"/>
      <w:r w:rsidRPr="003A05C0">
        <w:rPr>
          <w:rFonts w:ascii="RobotoRegular" w:eastAsia="Times New Roman" w:hAnsi="RobotoRegular" w:cs="Times New Roman"/>
          <w:sz w:val="21"/>
          <w:szCs w:val="21"/>
        </w:rPr>
        <w:t>,</w:t>
      </w:r>
      <w:proofErr w:type="gramEnd"/>
      <w:r w:rsidRPr="003A05C0">
        <w:rPr>
          <w:rFonts w:ascii="RobotoRegular" w:eastAsia="Times New Roman" w:hAnsi="RobotoRegular" w:cs="Times New Roman"/>
          <w:sz w:val="21"/>
          <w:szCs w:val="21"/>
        </w:rPr>
        <w:t xml:space="preserve">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2.8. Общие требования к оформлению обращений. </w:t>
      </w:r>
      <w:proofErr w:type="gramStart"/>
      <w:r w:rsidRPr="003A05C0">
        <w:rPr>
          <w:rFonts w:ascii="RobotoRegular" w:eastAsia="Times New Roman" w:hAnsi="RobotoRegular" w:cs="Times New Roman"/>
          <w:sz w:val="21"/>
          <w:szCs w:val="21"/>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3A05C0">
        <w:rPr>
          <w:rFonts w:ascii="RobotoRegular" w:eastAsia="Times New Roman" w:hAnsi="RobotoRegular" w:cs="Times New Roman"/>
          <w:sz w:val="21"/>
          <w:szCs w:val="21"/>
        </w:rPr>
        <w:t>, ставит личную подпись и дату.</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В случае необходимости в подтверждение своих доводов гражданин прилагает к письменному обращению документы и материалы либо их копии.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0853F3" w:rsidRPr="003A05C0" w:rsidRDefault="000853F3" w:rsidP="00182614">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Местонахождение администрации муниципального образования Кош- </w:t>
      </w:r>
      <w:proofErr w:type="spellStart"/>
      <w:r w:rsidRPr="003A05C0">
        <w:rPr>
          <w:rFonts w:ascii="RobotoRegular" w:eastAsia="Times New Roman" w:hAnsi="RobotoRegular" w:cs="Times New Roman"/>
          <w:sz w:val="21"/>
          <w:szCs w:val="21"/>
        </w:rPr>
        <w:t>Агачский</w:t>
      </w:r>
      <w:proofErr w:type="spellEnd"/>
      <w:r w:rsidRPr="003A05C0">
        <w:rPr>
          <w:rFonts w:ascii="RobotoRegular" w:eastAsia="Times New Roman" w:hAnsi="RobotoRegular" w:cs="Times New Roman"/>
          <w:sz w:val="21"/>
          <w:szCs w:val="21"/>
        </w:rPr>
        <w:t xml:space="preserve"> район: 64978</w:t>
      </w:r>
      <w:r w:rsidR="00182614" w:rsidRPr="003A05C0">
        <w:rPr>
          <w:rFonts w:ascii="RobotoRegular" w:eastAsia="Times New Roman" w:hAnsi="RobotoRegular" w:cs="Times New Roman"/>
          <w:sz w:val="21"/>
          <w:szCs w:val="21"/>
        </w:rPr>
        <w:t>9</w:t>
      </w:r>
      <w:r w:rsidRPr="003A05C0">
        <w:rPr>
          <w:rFonts w:ascii="RobotoRegular" w:eastAsia="Times New Roman" w:hAnsi="RobotoRegular" w:cs="Times New Roman"/>
          <w:sz w:val="21"/>
          <w:szCs w:val="21"/>
        </w:rPr>
        <w:t>, Республика Алтай, Кош-Агачский район, с</w:t>
      </w:r>
      <w:proofErr w:type="gramStart"/>
      <w:r w:rsidRPr="003A05C0">
        <w:rPr>
          <w:rFonts w:ascii="RobotoRegular" w:eastAsia="Times New Roman" w:hAnsi="RobotoRegular" w:cs="Times New Roman"/>
          <w:sz w:val="21"/>
          <w:szCs w:val="21"/>
        </w:rPr>
        <w:t>.</w:t>
      </w:r>
      <w:r w:rsidR="00182614" w:rsidRPr="003A05C0">
        <w:rPr>
          <w:rFonts w:ascii="RobotoRegular" w:eastAsia="Times New Roman" w:hAnsi="RobotoRegular" w:cs="Times New Roman"/>
          <w:sz w:val="21"/>
          <w:szCs w:val="21"/>
        </w:rPr>
        <w:t>Н</w:t>
      </w:r>
      <w:proofErr w:type="gramEnd"/>
      <w:r w:rsidR="00182614" w:rsidRPr="003A05C0">
        <w:rPr>
          <w:rFonts w:ascii="RobotoRegular" w:eastAsia="Times New Roman" w:hAnsi="RobotoRegular" w:cs="Times New Roman"/>
          <w:sz w:val="21"/>
          <w:szCs w:val="21"/>
        </w:rPr>
        <w:t>овый Бельтир, ул.Центральная, 2</w:t>
      </w:r>
    </w:p>
    <w:p w:rsidR="000853F3" w:rsidRPr="003A05C0" w:rsidRDefault="000853F3" w:rsidP="000853F3">
      <w:pPr>
        <w:shd w:val="clear" w:color="auto" w:fill="FFFFFF"/>
        <w:spacing w:after="113" w:line="240" w:lineRule="auto"/>
        <w:ind w:left="720"/>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Режим раб</w:t>
      </w:r>
      <w:r w:rsidR="001F5B8C" w:rsidRPr="003A05C0">
        <w:rPr>
          <w:rFonts w:ascii="RobotoRegular" w:eastAsia="Times New Roman" w:hAnsi="RobotoRegular" w:cs="Times New Roman"/>
          <w:sz w:val="21"/>
          <w:szCs w:val="21"/>
        </w:rPr>
        <w:t>оты: понедельник – пятница с 8.30 до 13.00 и с 14.00 до 17.3</w:t>
      </w:r>
      <w:r w:rsidRPr="003A05C0">
        <w:rPr>
          <w:rFonts w:ascii="RobotoRegular" w:eastAsia="Times New Roman" w:hAnsi="RobotoRegular" w:cs="Times New Roman"/>
          <w:sz w:val="21"/>
          <w:szCs w:val="21"/>
        </w:rPr>
        <w:t>0 часов.</w:t>
      </w:r>
    </w:p>
    <w:p w:rsidR="000853F3" w:rsidRPr="003A05C0" w:rsidRDefault="000853F3" w:rsidP="000853F3">
      <w:pPr>
        <w:shd w:val="clear" w:color="auto" w:fill="FFFFFF"/>
        <w:spacing w:after="113" w:line="240" w:lineRule="auto"/>
        <w:ind w:left="720"/>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Выходные дни: суббота, воскресенье.</w:t>
      </w:r>
    </w:p>
    <w:p w:rsidR="001F5B8C" w:rsidRPr="003A05C0" w:rsidRDefault="000853F3" w:rsidP="00F4037C">
      <w:pPr>
        <w:shd w:val="clear" w:color="auto" w:fill="FFFFFF"/>
        <w:spacing w:after="0"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Телефон администрации муниципального образования </w:t>
      </w:r>
      <w:r w:rsidR="001F5B8C" w:rsidRPr="003A05C0">
        <w:rPr>
          <w:rFonts w:ascii="RobotoRegular" w:eastAsia="Times New Roman" w:hAnsi="RobotoRegular" w:cs="Times New Roman"/>
          <w:sz w:val="21"/>
          <w:szCs w:val="21"/>
        </w:rPr>
        <w:t>Бельтирское сельское поселение: 8(38842) 22255</w:t>
      </w:r>
      <w:r w:rsidRPr="003A05C0">
        <w:rPr>
          <w:rFonts w:ascii="RobotoRegular" w:eastAsia="Times New Roman" w:hAnsi="RobotoRegular" w:cs="Times New Roman"/>
          <w:sz w:val="21"/>
          <w:szCs w:val="21"/>
        </w:rPr>
        <w:t xml:space="preserve">. </w:t>
      </w:r>
    </w:p>
    <w:p w:rsidR="001F5B8C" w:rsidRPr="003A05C0" w:rsidRDefault="000853F3" w:rsidP="00F4037C">
      <w:pPr>
        <w:shd w:val="clear" w:color="auto" w:fill="FFFFFF"/>
        <w:spacing w:after="0" w:line="240" w:lineRule="auto"/>
        <w:jc w:val="both"/>
        <w:rPr>
          <w:rFonts w:ascii="Times New Roman" w:eastAsia="Times New Roman" w:hAnsi="Times New Roman" w:cs="Times New Roman"/>
          <w:sz w:val="28"/>
          <w:szCs w:val="21"/>
        </w:rPr>
      </w:pPr>
      <w:r w:rsidRPr="003A05C0">
        <w:rPr>
          <w:rFonts w:ascii="RobotoRegular" w:eastAsia="Times New Roman" w:hAnsi="RobotoRegular" w:cs="Times New Roman"/>
          <w:sz w:val="21"/>
          <w:szCs w:val="21"/>
        </w:rPr>
        <w:lastRenderedPageBreak/>
        <w:t xml:space="preserve">Адрес электронной почты администрации муниципального образования </w:t>
      </w:r>
      <w:r w:rsidR="001F5B8C"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xml:space="preserve">: </w:t>
      </w:r>
      <w:r w:rsidR="001F5B8C" w:rsidRPr="003A05C0">
        <w:rPr>
          <w:rFonts w:ascii="Times New Roman" w:hAnsi="Times New Roman" w:cs="Times New Roman"/>
          <w:szCs w:val="16"/>
        </w:rPr>
        <w:t>beltirsp@mail.ru</w:t>
      </w:r>
    </w:p>
    <w:p w:rsidR="001F5B8C" w:rsidRPr="003A05C0" w:rsidRDefault="000853F3" w:rsidP="00F4037C">
      <w:pPr>
        <w:shd w:val="clear" w:color="auto" w:fill="FFFFFF"/>
        <w:spacing w:after="0"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Официальный сайт администрации муниципального образования </w:t>
      </w:r>
      <w:r w:rsidR="001F5B8C"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w:t>
      </w:r>
      <w:r w:rsidR="001F5B8C" w:rsidRPr="003A05C0">
        <w:rPr>
          <w:rFonts w:ascii="RobotoRegular" w:eastAsia="Times New Roman" w:hAnsi="RobotoRegular" w:cs="Times New Roman"/>
          <w:sz w:val="21"/>
          <w:szCs w:val="21"/>
        </w:rPr>
        <w:t xml:space="preserve"> </w:t>
      </w:r>
      <w:r w:rsidR="00F4037C" w:rsidRPr="003A05C0">
        <w:rPr>
          <w:rFonts w:ascii="RobotoRegular" w:eastAsia="Times New Roman" w:hAnsi="RobotoRegular" w:cs="Times New Roman"/>
          <w:sz w:val="21"/>
          <w:szCs w:val="21"/>
        </w:rPr>
        <w:t>http://beltirsp.ru/</w:t>
      </w:r>
    </w:p>
    <w:p w:rsidR="000853F3" w:rsidRPr="003A05C0" w:rsidRDefault="000853F3" w:rsidP="00F4037C">
      <w:pPr>
        <w:shd w:val="clear" w:color="auto" w:fill="FFFFFF"/>
        <w:spacing w:after="0"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2.9. Информирование заявителей. Информирование граждан осуществляется в устной, письменной форме (в том числе в форме электронного документа). </w:t>
      </w:r>
      <w:proofErr w:type="gramStart"/>
      <w:r w:rsidRPr="003A05C0">
        <w:rPr>
          <w:rFonts w:ascii="RobotoRegular" w:eastAsia="Times New Roman" w:hAnsi="RobotoRegular" w:cs="Times New Roman"/>
          <w:sz w:val="21"/>
          <w:szCs w:val="21"/>
        </w:rPr>
        <w:t xml:space="preserve">Должностные лица, ответственные за организацию работы с обращениями граждан, осуществляют информирование заявителей: о местонахождении и графике работы администрации муниципального образования </w:t>
      </w:r>
      <w:r w:rsidR="00F4037C"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о справочных телефонах и почтовых адресах; об адресе официального сайта в сети «Интернет», адресе электронной почты;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3A05C0">
        <w:rPr>
          <w:rFonts w:ascii="RobotoRegular" w:eastAsia="Times New Roman" w:hAnsi="RobotoRegular" w:cs="Times New Roman"/>
          <w:sz w:val="21"/>
          <w:szCs w:val="21"/>
        </w:rPr>
        <w:t xml:space="preserve"> о порядке, форме и месте размещения информации в печатных и электронных средствах массовой информации. 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853F3" w:rsidRPr="003A05C0" w:rsidRDefault="000853F3" w:rsidP="00F4037C">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2.10. Информирование заявителей в администрации муниципального образования </w:t>
      </w:r>
      <w:r w:rsidR="00F4037C"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xml:space="preserve"> осуществляется при: непосредственном обращении заявителя лично, письменно почтой, электронной почтой, размещении информационных материалов в официальном сайте администрации муниципального образования </w:t>
      </w:r>
      <w:r w:rsidR="00F4037C"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xml:space="preserve">. Информация о порядке рассмотрения обращений граждан предоставляется: непосредственно в </w:t>
      </w:r>
      <w:r w:rsidR="00F4037C" w:rsidRPr="003A05C0">
        <w:rPr>
          <w:rFonts w:ascii="RobotoRegular" w:eastAsia="Times New Roman" w:hAnsi="RobotoRegular" w:cs="Times New Roman"/>
          <w:sz w:val="21"/>
          <w:szCs w:val="21"/>
        </w:rPr>
        <w:t>администрации</w:t>
      </w:r>
      <w:r w:rsidRPr="003A05C0">
        <w:rPr>
          <w:rFonts w:ascii="RobotoRegular" w:eastAsia="Times New Roman" w:hAnsi="RobotoRegular" w:cs="Times New Roman"/>
          <w:sz w:val="21"/>
          <w:szCs w:val="21"/>
        </w:rPr>
        <w:t xml:space="preserve">, с использованием телефонной связи и информационно-телекоммуникационных сетей общего пользования; </w:t>
      </w:r>
      <w:proofErr w:type="gramStart"/>
      <w:r w:rsidRPr="003A05C0">
        <w:rPr>
          <w:rFonts w:ascii="RobotoRegular" w:eastAsia="Times New Roman" w:hAnsi="RobotoRegular" w:cs="Times New Roman"/>
          <w:sz w:val="21"/>
          <w:szCs w:val="21"/>
        </w:rPr>
        <w:t xml:space="preserve">посредством публикации в средствах массовой информации (в том числе путем размещения информации о почтовых адресах, факсах, адресах электронной почты, режиме работы </w:t>
      </w:r>
      <w:r w:rsidR="005129A9" w:rsidRPr="003A05C0">
        <w:rPr>
          <w:rFonts w:ascii="RobotoRegular" w:eastAsia="Times New Roman" w:hAnsi="RobotoRegular" w:cs="Times New Roman"/>
          <w:sz w:val="21"/>
          <w:szCs w:val="21"/>
        </w:rPr>
        <w:t>администрации</w:t>
      </w:r>
      <w:r w:rsidRPr="003A05C0">
        <w:rPr>
          <w:rFonts w:ascii="RobotoRegular" w:eastAsia="Times New Roman" w:hAnsi="RobotoRegular" w:cs="Times New Roman"/>
          <w:sz w:val="21"/>
          <w:szCs w:val="21"/>
        </w:rPr>
        <w:t xml:space="preserve">, графиков личного приема граждан на официальном сайте администрации муниципального образования </w:t>
      </w:r>
      <w:r w:rsidR="00F4037C"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xml:space="preserve">, на информационных стендах администрации МО </w:t>
      </w:r>
      <w:r w:rsidR="00F4037C"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в средствах массовой информации.</w:t>
      </w:r>
      <w:proofErr w:type="gramEnd"/>
      <w:r w:rsidRPr="003A05C0">
        <w:rPr>
          <w:rFonts w:ascii="RobotoRegular" w:eastAsia="Times New Roman" w:hAnsi="RobotoRegular" w:cs="Times New Roman"/>
          <w:sz w:val="21"/>
          <w:szCs w:val="21"/>
        </w:rPr>
        <w:t xml:space="preserve"> На входе в </w:t>
      </w:r>
      <w:r w:rsidR="005129A9" w:rsidRPr="003A05C0">
        <w:rPr>
          <w:rFonts w:ascii="RobotoRegular" w:eastAsia="Times New Roman" w:hAnsi="RobotoRegular" w:cs="Times New Roman"/>
          <w:sz w:val="21"/>
          <w:szCs w:val="21"/>
        </w:rPr>
        <w:t>администрацию</w:t>
      </w:r>
      <w:r w:rsidRPr="003A05C0">
        <w:rPr>
          <w:rFonts w:ascii="RobotoRegular" w:eastAsia="Times New Roman" w:hAnsi="RobotoRegular" w:cs="Times New Roman"/>
          <w:sz w:val="21"/>
          <w:szCs w:val="21"/>
        </w:rPr>
        <w:t xml:space="preserve"> в доступном для обозрения месте размещается вывеска, содержащая информацию о режиме работы. Консультирование заявителей осуществляется как в устной, так и в письменной форме.</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2.11. Требования к форме и характеру взаимодействия должностных лиц с заявителями. 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2.12. Требования к оформлению информационных стендов. </w:t>
      </w:r>
      <w:proofErr w:type="gramStart"/>
      <w:r w:rsidRPr="003A05C0">
        <w:rPr>
          <w:rFonts w:ascii="RobotoRegular" w:eastAsia="Times New Roman" w:hAnsi="RobotoRegular" w:cs="Times New Roman"/>
          <w:sz w:val="21"/>
          <w:szCs w:val="21"/>
        </w:rPr>
        <w:t>На информационных стендах размещаются следующие материалы: текст Порядка; тексты федеральных и республиканских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w:t>
      </w:r>
      <w:proofErr w:type="gramEnd"/>
      <w:r w:rsidRPr="003A05C0">
        <w:rPr>
          <w:rFonts w:ascii="RobotoRegular" w:eastAsia="Times New Roman" w:hAnsi="RobotoRegular" w:cs="Times New Roman"/>
          <w:sz w:val="21"/>
          <w:szCs w:val="21"/>
        </w:rPr>
        <w:t xml:space="preserve"> досудебный (внесудебный) порядок обжалования решений и действий (бездействия) администрации муниципального образования </w:t>
      </w:r>
      <w:r w:rsidR="005129A9"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xml:space="preserve">, а также должностных лиц, муниципальных служащих; графики приема граждан </w:t>
      </w:r>
      <w:proofErr w:type="gramStart"/>
      <w:r w:rsidRPr="003A05C0">
        <w:rPr>
          <w:rFonts w:ascii="RobotoRegular" w:eastAsia="Times New Roman" w:hAnsi="RobotoRegular" w:cs="Times New Roman"/>
          <w:sz w:val="21"/>
          <w:szCs w:val="21"/>
        </w:rPr>
        <w:t>должностными</w:t>
      </w:r>
      <w:proofErr w:type="gramEnd"/>
      <w:r w:rsidRPr="003A05C0">
        <w:rPr>
          <w:rFonts w:ascii="RobotoRegular" w:eastAsia="Times New Roman" w:hAnsi="RobotoRegular" w:cs="Times New Roman"/>
          <w:sz w:val="21"/>
          <w:szCs w:val="21"/>
        </w:rPr>
        <w:t xml:space="preserve"> лицами администрации муниципального образования </w:t>
      </w:r>
      <w:r w:rsidR="003A05C0"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xml:space="preserve">. Информационные стенды, содержащие информацию о работе с обращениями граждан, размещаются в холле администрации муниципального образования </w:t>
      </w:r>
      <w:r w:rsidR="005129A9"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2.13. Рассмотрение обращений граждан осуществляется бесплатно.</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2.14. Сроки рассмотрения обращений граждан.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2.15. В исключительных случаях,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w:t>
      </w:r>
    </w:p>
    <w:p w:rsidR="005129A9"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Обращения, поступившие в администрацию муниципального образования </w:t>
      </w:r>
      <w:r w:rsidR="005129A9" w:rsidRPr="003A05C0">
        <w:rPr>
          <w:rFonts w:ascii="RobotoRegular" w:eastAsia="Times New Roman" w:hAnsi="RobotoRegular" w:cs="Times New Roman"/>
          <w:sz w:val="21"/>
          <w:szCs w:val="21"/>
        </w:rPr>
        <w:t xml:space="preserve">Бельтирское сельское поселение </w:t>
      </w:r>
      <w:r w:rsidRPr="003A05C0">
        <w:rPr>
          <w:rFonts w:ascii="RobotoRegular" w:eastAsia="Times New Roman" w:hAnsi="RobotoRegular" w:cs="Times New Roman"/>
          <w:sz w:val="21"/>
          <w:szCs w:val="21"/>
        </w:rPr>
        <w:t xml:space="preserve">по компетенции, рассматриваются в течение 30 дней. Указанный срок исчисляется от даты регистрации обращения в администрации муниципального образования </w:t>
      </w:r>
      <w:r w:rsidR="005129A9" w:rsidRPr="003A05C0">
        <w:rPr>
          <w:rFonts w:ascii="RobotoRegular" w:eastAsia="Times New Roman" w:hAnsi="RobotoRegular" w:cs="Times New Roman"/>
          <w:sz w:val="21"/>
          <w:szCs w:val="21"/>
        </w:rPr>
        <w:t xml:space="preserve">Бельтирское сельское </w:t>
      </w:r>
      <w:r w:rsidR="005129A9" w:rsidRPr="003A05C0">
        <w:rPr>
          <w:rFonts w:ascii="RobotoRegular" w:eastAsia="Times New Roman" w:hAnsi="RobotoRegular" w:cs="Times New Roman"/>
          <w:sz w:val="21"/>
          <w:szCs w:val="21"/>
        </w:rPr>
        <w:lastRenderedPageBreak/>
        <w:t xml:space="preserve">поселение </w:t>
      </w:r>
      <w:r w:rsidRPr="003A05C0">
        <w:rPr>
          <w:rFonts w:ascii="RobotoRegular" w:eastAsia="Times New Roman" w:hAnsi="RobotoRegular" w:cs="Times New Roman"/>
          <w:sz w:val="21"/>
          <w:szCs w:val="21"/>
        </w:rPr>
        <w:t xml:space="preserve">до даты направления ответа заявителю. </w:t>
      </w:r>
      <w:proofErr w:type="gramStart"/>
      <w:r w:rsidRPr="003A05C0">
        <w:rPr>
          <w:rFonts w:ascii="RobotoRegular" w:eastAsia="Times New Roman" w:hAnsi="RobotoRegular" w:cs="Times New Roman"/>
          <w:sz w:val="21"/>
          <w:szCs w:val="21"/>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r w:rsidRPr="003A05C0">
        <w:rPr>
          <w:rFonts w:ascii="RobotoRegular" w:eastAsia="Times New Roman" w:hAnsi="RobotoRegular" w:cs="Times New Roman"/>
          <w:sz w:val="21"/>
          <w:szCs w:val="21"/>
        </w:rPr>
        <w:t xml:space="preserve"> 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 В случае принятия руководителем решения о продлении срока рассмотрения заявителю направляется уведомление.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 Исполнители несут ответственность за соблюдение сроков рассмотрения обращений. Контроль за соблюдением сроков рассмотрения обращений граждан, по которым администрацией муниципального образования </w:t>
      </w:r>
      <w:r w:rsidR="005129A9" w:rsidRPr="003A05C0">
        <w:rPr>
          <w:rFonts w:ascii="RobotoRegular" w:eastAsia="Times New Roman" w:hAnsi="RobotoRegular" w:cs="Times New Roman"/>
          <w:sz w:val="21"/>
          <w:szCs w:val="21"/>
        </w:rPr>
        <w:t xml:space="preserve">Бельтирское сельское поселение </w:t>
      </w:r>
      <w:r w:rsidRPr="003A05C0">
        <w:rPr>
          <w:rFonts w:ascii="RobotoRegular" w:eastAsia="Times New Roman" w:hAnsi="RobotoRegular" w:cs="Times New Roman"/>
          <w:sz w:val="21"/>
          <w:szCs w:val="21"/>
        </w:rPr>
        <w:t xml:space="preserve">запрашиваются результаты рассмотрения, осуществляет </w:t>
      </w:r>
      <w:r w:rsidR="003A05C0" w:rsidRPr="003A05C0">
        <w:rPr>
          <w:rFonts w:ascii="RobotoRegular" w:eastAsia="Times New Roman" w:hAnsi="RobotoRegular" w:cs="Times New Roman"/>
          <w:sz w:val="21"/>
          <w:szCs w:val="21"/>
        </w:rPr>
        <w:t>ответственный</w:t>
      </w:r>
      <w:r w:rsidR="005129A9" w:rsidRPr="003A05C0">
        <w:rPr>
          <w:rFonts w:ascii="RobotoRegular" w:eastAsia="Times New Roman" w:hAnsi="RobotoRegular" w:cs="Times New Roman"/>
          <w:sz w:val="21"/>
          <w:szCs w:val="21"/>
        </w:rPr>
        <w:t xml:space="preserve"> специалист </w:t>
      </w:r>
      <w:r w:rsidRPr="003A05C0">
        <w:rPr>
          <w:rFonts w:ascii="RobotoRegular" w:eastAsia="Times New Roman" w:hAnsi="RobotoRegular" w:cs="Times New Roman"/>
          <w:sz w:val="21"/>
          <w:szCs w:val="21"/>
        </w:rPr>
        <w:t xml:space="preserve">администрации МО </w:t>
      </w:r>
      <w:r w:rsidR="005129A9" w:rsidRPr="003A05C0">
        <w:rPr>
          <w:rFonts w:ascii="RobotoRegular" w:eastAsia="Times New Roman" w:hAnsi="RobotoRegular" w:cs="Times New Roman"/>
          <w:sz w:val="21"/>
          <w:szCs w:val="21"/>
        </w:rPr>
        <w:t xml:space="preserve">Бельтирское сельское поселение. </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3. Последовательность, сроки и требования к организации рассмотрения обращений, в том числе особенности процедур в электронной форме</w:t>
      </w:r>
    </w:p>
    <w:p w:rsidR="000853F3" w:rsidRPr="003A05C0" w:rsidRDefault="000853F3" w:rsidP="005129A9">
      <w:pPr>
        <w:shd w:val="clear" w:color="auto" w:fill="FFFFFF"/>
        <w:spacing w:after="113" w:line="240" w:lineRule="auto"/>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3.1. Прием и первичная обработка письменных обращений граждан.</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3.2. Основание для начала организации рассмотрения обращений граждан - поступление в администрацию муниципального образования </w:t>
      </w:r>
      <w:r w:rsidR="005129A9" w:rsidRPr="003A05C0">
        <w:rPr>
          <w:rFonts w:ascii="RobotoRegular" w:eastAsia="Times New Roman" w:hAnsi="RobotoRegular" w:cs="Times New Roman"/>
          <w:sz w:val="21"/>
          <w:szCs w:val="21"/>
        </w:rPr>
        <w:t xml:space="preserve">Бельтирское сельское поселение </w:t>
      </w:r>
      <w:r w:rsidRPr="003A05C0">
        <w:rPr>
          <w:rFonts w:ascii="RobotoRegular" w:eastAsia="Times New Roman" w:hAnsi="RobotoRegular" w:cs="Times New Roman"/>
          <w:sz w:val="21"/>
          <w:szCs w:val="21"/>
        </w:rPr>
        <w:t>письменного обращения (в том числе в электронной форме).</w:t>
      </w:r>
    </w:p>
    <w:p w:rsidR="007822DA"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3.3.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В случае направления обращения в электронной форме на официальный сайт администрации муниципального образования </w:t>
      </w:r>
      <w:r w:rsidR="005129A9"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обращение заполняется в специальной электронной форме. Обращения граждан с сопроводительными документами федеральных и исполнительных органов власти могут быть доставлены по почте, телеграфу</w:t>
      </w:r>
      <w:r w:rsidR="007822DA" w:rsidRPr="003A05C0">
        <w:rPr>
          <w:rFonts w:ascii="RobotoRegular" w:eastAsia="Times New Roman" w:hAnsi="RobotoRegular" w:cs="Times New Roman"/>
          <w:sz w:val="21"/>
          <w:szCs w:val="21"/>
        </w:rPr>
        <w:t>.</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3.4. Обращения на имя главы муниципального образования </w:t>
      </w:r>
      <w:r w:rsidR="007822DA"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поступившие в администраци</w:t>
      </w:r>
      <w:r w:rsidR="005129A9" w:rsidRPr="003A05C0">
        <w:rPr>
          <w:rFonts w:ascii="RobotoRegular" w:eastAsia="Times New Roman" w:hAnsi="RobotoRegular" w:cs="Times New Roman"/>
          <w:sz w:val="21"/>
          <w:szCs w:val="21"/>
        </w:rPr>
        <w:t>ю МО Бельтирское сельское поселение</w:t>
      </w:r>
      <w:r w:rsidRPr="003A05C0">
        <w:rPr>
          <w:rFonts w:ascii="RobotoRegular" w:eastAsia="Times New Roman" w:hAnsi="RobotoRegular" w:cs="Times New Roman"/>
          <w:sz w:val="21"/>
          <w:szCs w:val="21"/>
        </w:rPr>
        <w:t xml:space="preserve"> по почте, передаются под роспись специалисту по работе с обращениями в день поступления.</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3.5.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w:t>
      </w:r>
      <w:r w:rsidR="007822DA" w:rsidRPr="003A05C0">
        <w:rPr>
          <w:rFonts w:ascii="RobotoRegular" w:eastAsia="Times New Roman" w:hAnsi="RobotoRegular" w:cs="Times New Roman"/>
          <w:sz w:val="21"/>
          <w:szCs w:val="21"/>
        </w:rPr>
        <w:t xml:space="preserve"> документов, составляется акт</w:t>
      </w:r>
      <w:r w:rsidRPr="003A05C0">
        <w:rPr>
          <w:rFonts w:ascii="RobotoRegular" w:eastAsia="Times New Roman" w:hAnsi="RobotoRegular" w:cs="Times New Roman"/>
          <w:sz w:val="21"/>
          <w:szCs w:val="21"/>
        </w:rPr>
        <w:t>.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3.6.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3.7.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регистрируются в электронной базе данных поступающей служебной корреспонденции. Обращения объединений граждан, в том числе юридических лиц, рассматриваются согласно настоящему Порядку.</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3.8. Конверты с надписью «лично» не вскрываются, а регистрируются по данным, имеющимся на конверте, с последующей передачей адресатам лично.</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3.9. Для приема обращений в форме электронных сообщений (Интерне</w:t>
      </w:r>
      <w:proofErr w:type="gramStart"/>
      <w:r w:rsidRPr="003A05C0">
        <w:rPr>
          <w:rFonts w:ascii="RobotoRegular" w:eastAsia="Times New Roman" w:hAnsi="RobotoRegular" w:cs="Times New Roman"/>
          <w:sz w:val="21"/>
          <w:szCs w:val="21"/>
        </w:rPr>
        <w:t>т-</w:t>
      </w:r>
      <w:proofErr w:type="gramEnd"/>
      <w:r w:rsidRPr="003A05C0">
        <w:rPr>
          <w:rFonts w:ascii="RobotoRegular" w:eastAsia="Times New Roman" w:hAnsi="RobotoRegular" w:cs="Times New Roman"/>
          <w:sz w:val="21"/>
          <w:szCs w:val="21"/>
        </w:rPr>
        <w:t xml:space="preserve"> обращений) применяется программное обеспечение, предусматривающее обязательное заполнение заявителем реквизитов, необходимых для работы с обращением.</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lastRenderedPageBreak/>
        <w:t>3.10. Обработка обращений граждан, поступивших по каналам факсимильной и электронной связи, осуществляется аналогично письменным обращениям.</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3.11. Письменные обращения на имя главы муниципального образования </w:t>
      </w:r>
      <w:r w:rsidR="005129A9" w:rsidRPr="003A05C0">
        <w:rPr>
          <w:rFonts w:ascii="RobotoRegular" w:eastAsia="Times New Roman" w:hAnsi="RobotoRegular" w:cs="Times New Roman"/>
          <w:sz w:val="21"/>
          <w:szCs w:val="21"/>
        </w:rPr>
        <w:t xml:space="preserve">Бельтирское сельское поселение </w:t>
      </w:r>
      <w:r w:rsidRPr="003A05C0">
        <w:rPr>
          <w:rFonts w:ascii="RobotoRegular" w:eastAsia="Times New Roman" w:hAnsi="RobotoRegular" w:cs="Times New Roman"/>
          <w:sz w:val="21"/>
          <w:szCs w:val="21"/>
        </w:rPr>
        <w:t xml:space="preserve">и его заместителей, доставленные в администрацию автором или лицом, представляющим его интересы, принимаются специалистом. На копии обращения проставляется штамп-уведомление о поступлении обращения в администрацию муниципального образования </w:t>
      </w:r>
      <w:r w:rsidR="005129A9" w:rsidRPr="003A05C0">
        <w:rPr>
          <w:rFonts w:ascii="RobotoRegular" w:eastAsia="Times New Roman" w:hAnsi="RobotoRegular" w:cs="Times New Roman"/>
          <w:sz w:val="21"/>
          <w:szCs w:val="21"/>
        </w:rPr>
        <w:t xml:space="preserve">Бельтирское сельское поселение </w:t>
      </w:r>
      <w:r w:rsidRPr="003A05C0">
        <w:rPr>
          <w:rFonts w:ascii="RobotoRegular" w:eastAsia="Times New Roman" w:hAnsi="RobotoRegular" w:cs="Times New Roman"/>
          <w:sz w:val="21"/>
          <w:szCs w:val="21"/>
        </w:rPr>
        <w:t>с указанием даты поступления, количества листов обращения и контактного телефона либо выдается расписка с указанием даты приема обращения, количества листов и телефона для справок.</w:t>
      </w:r>
    </w:p>
    <w:p w:rsidR="000853F3" w:rsidRPr="003A05C0" w:rsidRDefault="000853F3" w:rsidP="005129A9">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3.12. Регистрация обращений</w:t>
      </w:r>
      <w:proofErr w:type="gramStart"/>
      <w:r w:rsidRPr="003A05C0">
        <w:rPr>
          <w:rFonts w:ascii="RobotoRegular" w:eastAsia="Times New Roman" w:hAnsi="RobotoRegular" w:cs="Times New Roman"/>
          <w:sz w:val="21"/>
          <w:szCs w:val="21"/>
        </w:rPr>
        <w:t xml:space="preserve"> В</w:t>
      </w:r>
      <w:proofErr w:type="gramEnd"/>
      <w:r w:rsidRPr="003A05C0">
        <w:rPr>
          <w:rFonts w:ascii="RobotoRegular" w:eastAsia="Times New Roman" w:hAnsi="RobotoRegular" w:cs="Times New Roman"/>
          <w:sz w:val="21"/>
          <w:szCs w:val="21"/>
        </w:rPr>
        <w:t xml:space="preserve">се поступающие в администрацию муниципального образования </w:t>
      </w:r>
      <w:r w:rsidR="005129A9" w:rsidRPr="003A05C0">
        <w:rPr>
          <w:rFonts w:ascii="RobotoRegular" w:eastAsia="Times New Roman" w:hAnsi="RobotoRegular" w:cs="Times New Roman"/>
          <w:sz w:val="21"/>
          <w:szCs w:val="21"/>
        </w:rPr>
        <w:t xml:space="preserve">Бельтирское сельское поселение </w:t>
      </w:r>
      <w:r w:rsidRPr="003A05C0">
        <w:rPr>
          <w:rFonts w:ascii="RobotoRegular" w:eastAsia="Times New Roman" w:hAnsi="RobotoRegular" w:cs="Times New Roman"/>
          <w:sz w:val="21"/>
          <w:szCs w:val="21"/>
        </w:rPr>
        <w:t xml:space="preserve">письменные обращения граждан регистрируются в </w:t>
      </w:r>
      <w:r w:rsidR="00EC1B33" w:rsidRPr="003A05C0">
        <w:rPr>
          <w:rFonts w:ascii="RobotoRegular" w:eastAsia="Times New Roman" w:hAnsi="RobotoRegular" w:cs="Times New Roman"/>
          <w:sz w:val="21"/>
          <w:szCs w:val="21"/>
        </w:rPr>
        <w:t>журнале входящей документации</w:t>
      </w:r>
      <w:r w:rsidRPr="003A05C0">
        <w:rPr>
          <w:rFonts w:ascii="RobotoRegular" w:eastAsia="Times New Roman" w:hAnsi="RobotoRegular" w:cs="Times New Roman"/>
          <w:sz w:val="21"/>
          <w:szCs w:val="21"/>
        </w:rPr>
        <w:t xml:space="preserve"> в течение трех рабочих дней с даты их поступления.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 Регистрация обращений осуществляется в пределах календарного года. В электронную учетную карточку вносятся: дата регистрации; регистрационный номер; 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w:t>
      </w:r>
      <w:proofErr w:type="gramStart"/>
      <w:r w:rsidRPr="003A05C0">
        <w:rPr>
          <w:rFonts w:ascii="RobotoRegular" w:eastAsia="Times New Roman" w:hAnsi="RobotoRegular" w:cs="Times New Roman"/>
          <w:sz w:val="21"/>
          <w:szCs w:val="21"/>
        </w:rPr>
        <w:t>«Без точного адреса»; форма обращения (письмо, телеграмма, Интернет); вид обращения (жалоба, предложение, заявление, запрос); указывается, откуда поступило обращение (из Администрации Президента Российской Федерации, Аппарата Правительства Российской Федерации, Единого аппарата Главы правительства Республики Алтай, от заявителя и т.д.), дата, исходящий номер сопроводительного письма; краткое содержание обращения, которое должно быть четким, отражать его суть;</w:t>
      </w:r>
      <w:proofErr w:type="gramEnd"/>
      <w:r w:rsidRPr="003A05C0">
        <w:rPr>
          <w:rFonts w:ascii="RobotoRegular" w:eastAsia="Times New Roman" w:hAnsi="RobotoRegular" w:cs="Times New Roman"/>
          <w:sz w:val="21"/>
          <w:szCs w:val="21"/>
        </w:rPr>
        <w:t xml:space="preserve"> </w:t>
      </w:r>
      <w:proofErr w:type="gramStart"/>
      <w:r w:rsidRPr="003A05C0">
        <w:rPr>
          <w:rFonts w:ascii="RobotoRegular" w:eastAsia="Times New Roman" w:hAnsi="RobotoRegular" w:cs="Times New Roman"/>
          <w:sz w:val="21"/>
          <w:szCs w:val="21"/>
        </w:rPr>
        <w:t>шифр тематики обращения согласно действующему классификатору; фамилия и проект резолюции руководителя, которому обращение направляется на рассмотрение;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или первой указывается фамилия того автора, в адрес которого заявители просят направить ответ, и учет производится по данной фамилии.</w:t>
      </w:r>
      <w:proofErr w:type="gramEnd"/>
      <w:r w:rsidRPr="003A05C0">
        <w:rPr>
          <w:rFonts w:ascii="RobotoRegular" w:eastAsia="Times New Roman" w:hAnsi="RobotoRegular" w:cs="Times New Roman"/>
          <w:sz w:val="21"/>
          <w:szCs w:val="21"/>
        </w:rPr>
        <w:t xml:space="preserve">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p>
    <w:p w:rsidR="000853F3" w:rsidRPr="003A05C0" w:rsidRDefault="000853F3" w:rsidP="00EC1B33">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3.13. Если автор пересыл</w:t>
      </w:r>
      <w:r w:rsidR="00EC1B33" w:rsidRPr="003A05C0">
        <w:rPr>
          <w:rFonts w:ascii="RobotoRegular" w:eastAsia="Times New Roman" w:hAnsi="RobotoRegular" w:cs="Times New Roman"/>
          <w:sz w:val="21"/>
          <w:szCs w:val="21"/>
        </w:rPr>
        <w:t>ает обращение через второе лицо</w:t>
      </w:r>
      <w:r w:rsidRPr="003A05C0">
        <w:rPr>
          <w:rFonts w:ascii="RobotoRegular" w:eastAsia="Times New Roman" w:hAnsi="RobotoRegular" w:cs="Times New Roman"/>
          <w:sz w:val="21"/>
          <w:szCs w:val="21"/>
        </w:rPr>
        <w:t>, указывая его адрес и не указывая своего, то в графе «Ф.И.О.» отмечаются две фамилии:</w:t>
      </w:r>
    </w:p>
    <w:p w:rsidR="000853F3" w:rsidRPr="003A05C0" w:rsidRDefault="000853F3" w:rsidP="00EC1B33">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3.14. Если заявитель не указал своей фамилии, то в электронную учетную карточку вносится запись «без подписи».</w:t>
      </w:r>
    </w:p>
    <w:p w:rsidR="000853F3" w:rsidRPr="003A05C0" w:rsidRDefault="000853F3" w:rsidP="00EC1B33">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3.15.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3A05C0">
        <w:rPr>
          <w:rFonts w:ascii="RobotoRegular" w:eastAsia="Times New Roman" w:hAnsi="RobotoRegular" w:cs="Times New Roman"/>
          <w:sz w:val="21"/>
          <w:szCs w:val="21"/>
        </w:rPr>
        <w:t>обращению</w:t>
      </w:r>
      <w:proofErr w:type="gramEnd"/>
      <w:r w:rsidRPr="003A05C0">
        <w:rPr>
          <w:rFonts w:ascii="RobotoRegular" w:eastAsia="Times New Roman" w:hAnsi="RobotoRegular" w:cs="Times New Roman"/>
          <w:sz w:val="21"/>
          <w:szCs w:val="21"/>
        </w:rPr>
        <w:t xml:space="preserve"> как во время рассмотрения, так и во время архивного хранения.</w:t>
      </w:r>
    </w:p>
    <w:p w:rsidR="000853F3" w:rsidRPr="003A05C0" w:rsidRDefault="000853F3" w:rsidP="00EC1B33">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3.16. Направление обращений на рассмотрение. Основание для начала процедуры – регистрация письменного обращения в автоматизированной системе. Зарегистрированное обращение передается главе муниципального образования для рассмотрения, резолюции и определения должностного лица, ответственного за рассмотрение обращения и подготовку ответа заявителю. Ознакомившись с обращением гражданина, глава муниципального образования </w:t>
      </w:r>
      <w:r w:rsidR="00EC1B33" w:rsidRPr="003A05C0">
        <w:rPr>
          <w:rFonts w:ascii="RobotoRegular" w:eastAsia="Times New Roman" w:hAnsi="RobotoRegular" w:cs="Times New Roman"/>
          <w:sz w:val="21"/>
          <w:szCs w:val="21"/>
        </w:rPr>
        <w:t xml:space="preserve">Бельтирское сельское поселение </w:t>
      </w:r>
      <w:r w:rsidRPr="003A05C0">
        <w:rPr>
          <w:rFonts w:ascii="RobotoRegular" w:eastAsia="Times New Roman" w:hAnsi="RobotoRegular" w:cs="Times New Roman"/>
          <w:sz w:val="21"/>
          <w:szCs w:val="21"/>
        </w:rPr>
        <w:t xml:space="preserve">дает письменное поручение исполнителю, исходя из содержания обращения. Письменные обращения, содержащие вопросы, решение которых не входит в компетенцию администрации муниципального образования </w:t>
      </w:r>
      <w:r w:rsidR="00EC1B33"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 В отраслевых (функциональных) органах администрации непосредственные исполнители определяются </w:t>
      </w:r>
      <w:r w:rsidRPr="003A05C0">
        <w:rPr>
          <w:rFonts w:ascii="RobotoRegular" w:eastAsia="Times New Roman" w:hAnsi="RobotoRegular" w:cs="Times New Roman"/>
          <w:sz w:val="21"/>
          <w:szCs w:val="21"/>
        </w:rPr>
        <w:lastRenderedPageBreak/>
        <w:t xml:space="preserve">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A05C0">
        <w:rPr>
          <w:rFonts w:ascii="RobotoRegular" w:eastAsia="Times New Roman" w:hAnsi="RobotoRegular" w:cs="Times New Roman"/>
          <w:sz w:val="21"/>
          <w:szCs w:val="21"/>
        </w:rPr>
        <w:t>которых</w:t>
      </w:r>
      <w:proofErr w:type="gramEnd"/>
      <w:r w:rsidRPr="003A05C0">
        <w:rPr>
          <w:rFonts w:ascii="RobotoRegular" w:eastAsia="Times New Roman" w:hAnsi="RobotoRegular" w:cs="Times New Roman"/>
          <w:sz w:val="21"/>
          <w:szCs w:val="21"/>
        </w:rPr>
        <w:t xml:space="preserve"> обжалуется. В случае если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Жалобы, адресованные главе муниципального образования </w:t>
      </w:r>
      <w:r w:rsidR="00EC1B33" w:rsidRPr="003A05C0">
        <w:rPr>
          <w:rFonts w:ascii="RobotoRegular" w:eastAsia="Times New Roman" w:hAnsi="RobotoRegular" w:cs="Times New Roman"/>
          <w:sz w:val="21"/>
          <w:szCs w:val="21"/>
        </w:rPr>
        <w:t xml:space="preserve">Бельтирское сельское поселение </w:t>
      </w:r>
      <w:r w:rsidRPr="003A05C0">
        <w:rPr>
          <w:rFonts w:ascii="RobotoRegular" w:eastAsia="Times New Roman" w:hAnsi="RobotoRegular" w:cs="Times New Roman"/>
          <w:sz w:val="21"/>
          <w:szCs w:val="21"/>
        </w:rPr>
        <w:t xml:space="preserve">и его заместителям, на правоохранительные и судебные органы, в том числе содержащие требования о записи на личный прием по данным вопросам, направляются главой муниципального образования и его заместителями на рассмотрение в правовой отдел организационно-правового управления администрации муниципального образования </w:t>
      </w:r>
      <w:r w:rsidR="00EC1B33"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w:t>
      </w:r>
    </w:p>
    <w:p w:rsidR="000853F3" w:rsidRPr="003A05C0" w:rsidRDefault="000853F3" w:rsidP="000853F3">
      <w:pPr>
        <w:shd w:val="clear" w:color="auto" w:fill="FFFFFF"/>
        <w:spacing w:after="113" w:line="240" w:lineRule="auto"/>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4. Рассмотрение обращений</w:t>
      </w:r>
    </w:p>
    <w:p w:rsidR="000853F3" w:rsidRPr="003A05C0" w:rsidRDefault="000853F3" w:rsidP="00EC1B33">
      <w:pPr>
        <w:shd w:val="clear" w:color="auto" w:fill="FFFFFF"/>
        <w:spacing w:after="113" w:line="240" w:lineRule="auto"/>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4.1. Государственный орган, орган местного самоуправления или должностное лицо:</w:t>
      </w:r>
    </w:p>
    <w:p w:rsidR="000853F3" w:rsidRPr="003A05C0" w:rsidRDefault="000853F3" w:rsidP="00EC1B33">
      <w:pPr>
        <w:shd w:val="clear" w:color="auto" w:fill="FFFFFF"/>
        <w:spacing w:after="0"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853F3" w:rsidRPr="003A05C0" w:rsidRDefault="000853F3" w:rsidP="00EC1B33">
      <w:pPr>
        <w:shd w:val="clear" w:color="auto" w:fill="FFFFFF"/>
        <w:spacing w:after="0" w:line="240" w:lineRule="auto"/>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2) принимает меры, направленные на восстановление или защиту нарушенных прав, свобод и законных интересов гражданина;</w:t>
      </w:r>
    </w:p>
    <w:p w:rsidR="000853F3" w:rsidRPr="003A05C0" w:rsidRDefault="000853F3" w:rsidP="00EC1B33">
      <w:pPr>
        <w:shd w:val="clear" w:color="auto" w:fill="FFFFFF"/>
        <w:spacing w:after="0" w:line="240" w:lineRule="auto"/>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3) дает письменный ответ по существу поставленных в обращении вопросов</w:t>
      </w:r>
    </w:p>
    <w:p w:rsidR="000853F3" w:rsidRPr="003A05C0" w:rsidRDefault="000853F3" w:rsidP="00EC1B33">
      <w:pPr>
        <w:shd w:val="clear" w:color="auto" w:fill="FFFFFF"/>
        <w:spacing w:after="0"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4)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853F3" w:rsidRPr="003A05C0" w:rsidRDefault="000853F3" w:rsidP="00EC1B33">
      <w:pPr>
        <w:shd w:val="clear" w:color="auto" w:fill="FFFFFF"/>
        <w:spacing w:after="0"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4.2. </w:t>
      </w:r>
      <w:proofErr w:type="gramStart"/>
      <w:r w:rsidRPr="003A05C0">
        <w:rPr>
          <w:rFonts w:ascii="RobotoRegular" w:eastAsia="Times New Roman" w:hAnsi="RobotoRegular" w:cs="Times New Roman"/>
          <w:sz w:val="21"/>
          <w:szCs w:val="21"/>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3A05C0">
        <w:rPr>
          <w:rFonts w:ascii="RobotoRegular" w:eastAsia="Times New Roman" w:hAnsi="RobotoRegular" w:cs="Times New Roman"/>
          <w:sz w:val="21"/>
          <w:szCs w:val="21"/>
        </w:rPr>
        <w:t xml:space="preserve"> </w:t>
      </w:r>
      <w:proofErr w:type="gramStart"/>
      <w:r w:rsidRPr="003A05C0">
        <w:rPr>
          <w:rFonts w:ascii="RobotoRegular" w:eastAsia="Times New Roman" w:hAnsi="RobotoRegular" w:cs="Times New Roman"/>
          <w:sz w:val="21"/>
          <w:szCs w:val="21"/>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3A05C0">
        <w:rPr>
          <w:rFonts w:ascii="RobotoRegular" w:eastAsia="Times New Roman" w:hAnsi="RobotoRegular" w:cs="Times New Roman"/>
          <w:sz w:val="21"/>
          <w:szCs w:val="21"/>
        </w:rPr>
        <w:t xml:space="preserve"> Федерального закона № 59 «О порядке рассмотрения обращений граждан РФ»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4.3.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направляет каждый исполнитель в части компетенции.</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4.4. Должностное лицо при рассмотрении обращения: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 создает комиссию для проверки фактов, изложенных в обращении (как правило, с выездом на место и участием заявителя).</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lastRenderedPageBreak/>
        <w:t xml:space="preserve">4.5. Письма с просьбами о личном приеме главой муниципального образования </w:t>
      </w:r>
      <w:r w:rsidR="007822DA" w:rsidRPr="003A05C0">
        <w:rPr>
          <w:rFonts w:ascii="RobotoRegular" w:eastAsia="Times New Roman" w:hAnsi="RobotoRegular" w:cs="Times New Roman"/>
          <w:sz w:val="21"/>
          <w:szCs w:val="21"/>
        </w:rPr>
        <w:t xml:space="preserve">Бельтирское сельское поселение </w:t>
      </w:r>
      <w:r w:rsidRPr="003A05C0">
        <w:rPr>
          <w:rFonts w:ascii="RobotoRegular" w:eastAsia="Times New Roman" w:hAnsi="RobotoRegular" w:cs="Times New Roman"/>
          <w:sz w:val="21"/>
          <w:szCs w:val="21"/>
        </w:rPr>
        <w:t xml:space="preserve">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муниципального образования </w:t>
      </w:r>
      <w:r w:rsidR="007822DA"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а заявление оформляется «в дело» как исполненное.</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4.6. </w:t>
      </w:r>
      <w:proofErr w:type="gramStart"/>
      <w:r w:rsidRPr="003A05C0">
        <w:rPr>
          <w:rFonts w:ascii="RobotoRegular" w:eastAsia="Times New Roman" w:hAnsi="RobotoRegular" w:cs="Times New Roman"/>
          <w:sz w:val="21"/>
          <w:szCs w:val="21"/>
        </w:rPr>
        <w:t>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отраслевого (функционального) органа администрации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Pr="003A05C0">
        <w:rPr>
          <w:rFonts w:ascii="RobotoRegular" w:eastAsia="Times New Roman" w:hAnsi="RobotoRegular" w:cs="Times New Roman"/>
          <w:sz w:val="21"/>
          <w:szCs w:val="21"/>
        </w:rPr>
        <w:t>, что указанное обращение и ранее направляемые обращения направлялись в один и тот же государственный орган, орган местного самоуправления или одн</w:t>
      </w:r>
      <w:r w:rsidR="007822DA" w:rsidRPr="003A05C0">
        <w:rPr>
          <w:rFonts w:ascii="RobotoRegular" w:eastAsia="Times New Roman" w:hAnsi="RobotoRegular" w:cs="Times New Roman"/>
          <w:sz w:val="21"/>
          <w:szCs w:val="21"/>
        </w:rPr>
        <w:t>ому и тому же должностному лицу</w:t>
      </w:r>
      <w:r w:rsidRPr="003A05C0">
        <w:rPr>
          <w:rFonts w:ascii="RobotoRegular" w:eastAsia="Times New Roman" w:hAnsi="RobotoRegular" w:cs="Times New Roman"/>
          <w:sz w:val="21"/>
          <w:szCs w:val="21"/>
        </w:rPr>
        <w:t>. Сообщение о прекращении переписки направляется автору за подписью руководителя отраслевого (функционального) органа администрации муниципального образования.</w:t>
      </w:r>
    </w:p>
    <w:p w:rsidR="000853F3" w:rsidRPr="003A05C0" w:rsidRDefault="000853F3" w:rsidP="000853F3">
      <w:pPr>
        <w:shd w:val="clear" w:color="auto" w:fill="FFFFFF"/>
        <w:spacing w:after="113" w:line="240" w:lineRule="auto"/>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 Ответы на обращения</w:t>
      </w:r>
    </w:p>
    <w:p w:rsidR="000853F3" w:rsidRPr="003A05C0" w:rsidRDefault="000853F3" w:rsidP="007822DA">
      <w:pPr>
        <w:shd w:val="clear" w:color="auto" w:fill="FFFFFF"/>
        <w:spacing w:after="113" w:line="240" w:lineRule="auto"/>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5.1. Рассмотрение обращения завершается подготовкой ответа и направлением его заявителю.</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5.3.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5.4.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Решение о возврате на дополнительное рассмотрение принимается главой муниципального образования </w:t>
      </w:r>
      <w:r w:rsidR="007822DA" w:rsidRPr="003A05C0">
        <w:rPr>
          <w:rFonts w:ascii="RobotoRegular" w:eastAsia="Times New Roman" w:hAnsi="RobotoRegular" w:cs="Times New Roman"/>
          <w:sz w:val="21"/>
          <w:szCs w:val="21"/>
        </w:rPr>
        <w:t>Бельтирское сельское поселение</w:t>
      </w:r>
      <w:r w:rsidRPr="003A05C0">
        <w:rPr>
          <w:rFonts w:ascii="RobotoRegular" w:eastAsia="Times New Roman" w:hAnsi="RobotoRegular" w:cs="Times New Roman"/>
          <w:sz w:val="21"/>
          <w:szCs w:val="21"/>
        </w:rPr>
        <w:t>, его заместителями, начальником отдела делопроизводства.</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5.5. Если на обращение дается промежуточный ответ, то в тексте указываются срок или условия окончательного решения вопроса.</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5.6.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5.7. Оригиналы документов возвращаются исполнителем автору обращения путем личного вручения или посредством почтовой связи.</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5.8. Ответы заявителям подписываются руководителями отраслевого (функционального) органа администрации муниципального образования и иными должностными лицами, которым поручено рассмотреть обращение.</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 xml:space="preserve">5.9. Ответы на обращения, поступившие из федеральных и республиканских органов государственной власти, по которым запрашивается информация о результатах рассмотрения, подписываются главой муниципального образования </w:t>
      </w:r>
      <w:r w:rsidR="007822DA" w:rsidRPr="003A05C0">
        <w:rPr>
          <w:rFonts w:ascii="RobotoRegular" w:eastAsia="Times New Roman" w:hAnsi="RobotoRegular" w:cs="Times New Roman"/>
          <w:sz w:val="21"/>
          <w:szCs w:val="21"/>
        </w:rPr>
        <w:t>Бельтирское сельское поселение.</w:t>
      </w:r>
    </w:p>
    <w:p w:rsidR="000853F3" w:rsidRPr="003A05C0" w:rsidRDefault="007822DA"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5.10</w:t>
      </w:r>
      <w:r w:rsidR="000853F3" w:rsidRPr="003A05C0">
        <w:rPr>
          <w:rFonts w:ascii="RobotoRegular" w:eastAsia="Times New Roman" w:hAnsi="RobotoRegular" w:cs="Times New Roman"/>
          <w:sz w:val="21"/>
          <w:szCs w:val="21"/>
        </w:rPr>
        <w:t>.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5.1</w:t>
      </w:r>
      <w:r w:rsidR="007822DA" w:rsidRPr="003A05C0">
        <w:rPr>
          <w:rFonts w:ascii="RobotoRegular" w:eastAsia="Times New Roman" w:hAnsi="RobotoRegular" w:cs="Times New Roman"/>
          <w:sz w:val="21"/>
          <w:szCs w:val="21"/>
        </w:rPr>
        <w:t>1</w:t>
      </w:r>
      <w:r w:rsidRPr="003A05C0">
        <w:rPr>
          <w:rFonts w:ascii="RobotoRegular" w:eastAsia="Times New Roman" w:hAnsi="RobotoRegular" w:cs="Times New Roman"/>
          <w:sz w:val="21"/>
          <w:szCs w:val="21"/>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853F3" w:rsidRPr="003A05C0" w:rsidRDefault="000853F3"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5.1</w:t>
      </w:r>
      <w:r w:rsidR="007822DA" w:rsidRPr="003A05C0">
        <w:rPr>
          <w:rFonts w:ascii="RobotoRegular" w:eastAsia="Times New Roman" w:hAnsi="RobotoRegular" w:cs="Times New Roman"/>
          <w:sz w:val="21"/>
          <w:szCs w:val="21"/>
        </w:rPr>
        <w:t>2</w:t>
      </w:r>
      <w:r w:rsidRPr="003A05C0">
        <w:rPr>
          <w:rFonts w:ascii="RobotoRegular" w:eastAsia="Times New Roman" w:hAnsi="RobotoRegular" w:cs="Times New Roman"/>
          <w:sz w:val="21"/>
          <w:szCs w:val="21"/>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Единого аппарата Главы Республики Алтай, Администрации Президента Российской Федерации, Аппарата Правительства Российской Федерации, по их поручениям рассмотрены».</w:t>
      </w:r>
    </w:p>
    <w:p w:rsidR="000853F3" w:rsidRPr="003A05C0" w:rsidRDefault="007822DA"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lastRenderedPageBreak/>
        <w:t>5.13</w:t>
      </w:r>
      <w:r w:rsidR="000853F3" w:rsidRPr="003A05C0">
        <w:rPr>
          <w:rFonts w:ascii="RobotoRegular" w:eastAsia="Times New Roman" w:hAnsi="RobotoRegular" w:cs="Times New Roman"/>
          <w:sz w:val="21"/>
          <w:szCs w:val="21"/>
        </w:rPr>
        <w:t xml:space="preserve">. </w:t>
      </w:r>
      <w:proofErr w:type="gramStart"/>
      <w:r w:rsidR="000853F3" w:rsidRPr="003A05C0">
        <w:rPr>
          <w:rFonts w:ascii="RobotoRegular" w:eastAsia="Times New Roman" w:hAnsi="RobotoRegular" w:cs="Times New Roman"/>
          <w:sz w:val="21"/>
          <w:szCs w:val="21"/>
        </w:rPr>
        <w:t>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0853F3" w:rsidRPr="003A05C0" w:rsidRDefault="007822DA"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5.14</w:t>
      </w:r>
      <w:r w:rsidR="000853F3" w:rsidRPr="003A05C0">
        <w:rPr>
          <w:rFonts w:ascii="RobotoRegular" w:eastAsia="Times New Roman" w:hAnsi="RobotoRegular" w:cs="Times New Roman"/>
          <w:sz w:val="21"/>
          <w:szCs w:val="21"/>
        </w:rPr>
        <w:t>.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853F3" w:rsidRPr="003A05C0" w:rsidRDefault="007822DA"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5.15</w:t>
      </w:r>
      <w:r w:rsidR="000853F3" w:rsidRPr="003A05C0">
        <w:rPr>
          <w:rFonts w:ascii="RobotoRegular" w:eastAsia="Times New Roman" w:hAnsi="RobotoRegular" w:cs="Times New Roman"/>
          <w:sz w:val="21"/>
          <w:szCs w:val="21"/>
        </w:rPr>
        <w:t>. Исполнители несут установленную законодательством ответственность за исполнение поручений по обращениям и качество ответов.</w:t>
      </w:r>
    </w:p>
    <w:p w:rsidR="000853F3" w:rsidRPr="003A05C0" w:rsidRDefault="007822DA"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5.16</w:t>
      </w:r>
      <w:r w:rsidR="000853F3" w:rsidRPr="003A05C0">
        <w:rPr>
          <w:rFonts w:ascii="RobotoRegular" w:eastAsia="Times New Roman" w:hAnsi="RobotoRegular" w:cs="Times New Roman"/>
          <w:sz w:val="21"/>
          <w:szCs w:val="21"/>
        </w:rPr>
        <w:t>.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w:t>
      </w:r>
    </w:p>
    <w:p w:rsidR="000853F3" w:rsidRPr="003A05C0" w:rsidRDefault="007822DA"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5.17</w:t>
      </w:r>
      <w:r w:rsidR="000853F3" w:rsidRPr="003A05C0">
        <w:rPr>
          <w:rFonts w:ascii="RobotoRegular" w:eastAsia="Times New Roman" w:hAnsi="RobotoRegular" w:cs="Times New Roman"/>
          <w:sz w:val="21"/>
          <w:szCs w:val="21"/>
        </w:rPr>
        <w:t>. 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853F3" w:rsidRPr="003A05C0" w:rsidRDefault="007822DA"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5.18</w:t>
      </w:r>
      <w:r w:rsidR="000853F3" w:rsidRPr="003A05C0">
        <w:rPr>
          <w:rFonts w:ascii="RobotoRegular" w:eastAsia="Times New Roman" w:hAnsi="RobotoRegular" w:cs="Times New Roman"/>
          <w:sz w:val="21"/>
          <w:szCs w:val="21"/>
        </w:rPr>
        <w:t>. Ответ на обращение, поступившее в администрацию 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Информация по контрольному обращению, поступившему с сопроводительными документами федеральных и краевых органов власти, направляется в соответствующие органы, в электр</w:t>
      </w:r>
      <w:r w:rsidRPr="003A05C0">
        <w:rPr>
          <w:rFonts w:ascii="RobotoRegular" w:eastAsia="Times New Roman" w:hAnsi="RobotoRegular" w:cs="Times New Roman"/>
          <w:sz w:val="21"/>
          <w:szCs w:val="21"/>
        </w:rPr>
        <w:t>онном виде по электронной почте.</w:t>
      </w:r>
    </w:p>
    <w:p w:rsidR="000853F3" w:rsidRPr="003A05C0" w:rsidRDefault="007822DA" w:rsidP="007822DA">
      <w:pPr>
        <w:shd w:val="clear" w:color="auto" w:fill="FFFFFF"/>
        <w:spacing w:after="113" w:line="240" w:lineRule="auto"/>
        <w:jc w:val="both"/>
        <w:rPr>
          <w:rFonts w:ascii="RobotoRegular" w:eastAsia="Times New Roman" w:hAnsi="RobotoRegular" w:cs="Times New Roman"/>
          <w:sz w:val="21"/>
          <w:szCs w:val="21"/>
        </w:rPr>
      </w:pPr>
      <w:r w:rsidRPr="003A05C0">
        <w:rPr>
          <w:rFonts w:ascii="RobotoRegular" w:eastAsia="Times New Roman" w:hAnsi="RobotoRegular" w:cs="Times New Roman"/>
          <w:sz w:val="21"/>
          <w:szCs w:val="21"/>
        </w:rPr>
        <w:t>5.</w:t>
      </w:r>
      <w:r w:rsidR="000853F3" w:rsidRPr="003A05C0">
        <w:rPr>
          <w:rFonts w:ascii="RobotoRegular" w:eastAsia="Times New Roman" w:hAnsi="RobotoRegular" w:cs="Times New Roman"/>
          <w:sz w:val="21"/>
          <w:szCs w:val="21"/>
        </w:rPr>
        <w:t>1</w:t>
      </w:r>
      <w:r w:rsidRPr="003A05C0">
        <w:rPr>
          <w:rFonts w:ascii="RobotoRegular" w:eastAsia="Times New Roman" w:hAnsi="RobotoRegular" w:cs="Times New Roman"/>
          <w:sz w:val="21"/>
          <w:szCs w:val="21"/>
        </w:rPr>
        <w:t>9</w:t>
      </w:r>
      <w:r w:rsidR="000853F3" w:rsidRPr="003A05C0">
        <w:rPr>
          <w:rFonts w:ascii="RobotoRegular" w:eastAsia="Times New Roman" w:hAnsi="RobotoRegular" w:cs="Times New Roman"/>
          <w:sz w:val="21"/>
          <w:szCs w:val="21"/>
        </w:rPr>
        <w:t>. Срок регистрации и отправки ответа не должен превышать одного дня со дня его подписания.</w:t>
      </w:r>
    </w:p>
    <w:p w:rsidR="000049B1" w:rsidRDefault="000049B1"/>
    <w:sectPr w:rsidR="000049B1" w:rsidSect="00542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Robot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53F3"/>
    <w:rsid w:val="000049B1"/>
    <w:rsid w:val="000853F3"/>
    <w:rsid w:val="00182614"/>
    <w:rsid w:val="001F5B8C"/>
    <w:rsid w:val="00236BE4"/>
    <w:rsid w:val="002A0FA9"/>
    <w:rsid w:val="002A39B5"/>
    <w:rsid w:val="003A05C0"/>
    <w:rsid w:val="005129A9"/>
    <w:rsid w:val="00542D3F"/>
    <w:rsid w:val="007822DA"/>
    <w:rsid w:val="00943669"/>
    <w:rsid w:val="00EC1B33"/>
    <w:rsid w:val="00F343BE"/>
    <w:rsid w:val="00F4037C"/>
    <w:rsid w:val="00F535A3"/>
    <w:rsid w:val="00F85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3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853F3"/>
    <w:rPr>
      <w:color w:val="0000FF"/>
      <w:u w:val="single"/>
    </w:rPr>
  </w:style>
  <w:style w:type="paragraph" w:styleId="a5">
    <w:name w:val="No Spacing"/>
    <w:uiPriority w:val="1"/>
    <w:qFormat/>
    <w:rsid w:val="000853F3"/>
    <w:pPr>
      <w:spacing w:after="0" w:line="240" w:lineRule="auto"/>
    </w:pPr>
  </w:style>
  <w:style w:type="paragraph" w:styleId="a6">
    <w:name w:val="List Paragraph"/>
    <w:basedOn w:val="a"/>
    <w:link w:val="a7"/>
    <w:uiPriority w:val="34"/>
    <w:qFormat/>
    <w:rsid w:val="000853F3"/>
    <w:pPr>
      <w:ind w:left="720"/>
      <w:contextualSpacing/>
    </w:pPr>
  </w:style>
  <w:style w:type="character" w:customStyle="1" w:styleId="a7">
    <w:name w:val="Абзац списка Знак"/>
    <w:link w:val="a6"/>
    <w:uiPriority w:val="34"/>
    <w:locked/>
    <w:rsid w:val="000853F3"/>
  </w:style>
  <w:style w:type="paragraph" w:customStyle="1" w:styleId="formattext">
    <w:name w:val="formattext"/>
    <w:basedOn w:val="a"/>
    <w:rsid w:val="000853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0853F3"/>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41187608">
      <w:bodyDiv w:val="1"/>
      <w:marLeft w:val="0"/>
      <w:marRight w:val="0"/>
      <w:marTop w:val="0"/>
      <w:marBottom w:val="0"/>
      <w:divBdr>
        <w:top w:val="none" w:sz="0" w:space="0" w:color="auto"/>
        <w:left w:val="none" w:sz="0" w:space="0" w:color="auto"/>
        <w:bottom w:val="none" w:sz="0" w:space="0" w:color="auto"/>
        <w:right w:val="none" w:sz="0" w:space="0" w:color="auto"/>
      </w:divBdr>
    </w:div>
    <w:div w:id="4670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360E9F5208B38F7AEE62D4CA11A0CD264B772CB785DE2F29132B88DF3621F3F21CBBABEF444BAEE5E9A2A0FE9594BC71967379C18C48E6D9844B163UFK" TargetMode="External"/><Relationship Id="rId3" Type="http://schemas.openxmlformats.org/officeDocument/2006/relationships/settings" Target="settings.xml"/><Relationship Id="rId7" Type="http://schemas.openxmlformats.org/officeDocument/2006/relationships/hyperlink" Target="consultantplus://offline/ref=A7F360E9F5208B38F7AEF8205ACD4505D96AEE7ECB7B5FB2AFC034EFD2A3644A6D6195E3FDB357BBE7409E230E6EU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97884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5213</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5</cp:revision>
  <cp:lastPrinted>2021-04-26T03:59:00Z</cp:lastPrinted>
  <dcterms:created xsi:type="dcterms:W3CDTF">2021-04-22T07:03:00Z</dcterms:created>
  <dcterms:modified xsi:type="dcterms:W3CDTF">2021-04-26T08:23:00Z</dcterms:modified>
</cp:coreProperties>
</file>