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B2" w:rsidRPr="001D33E3" w:rsidRDefault="00FE68B2" w:rsidP="00FE68B2">
      <w:pPr>
        <w:pStyle w:val="a3"/>
        <w:shd w:val="clear" w:color="auto" w:fill="FFFFFF"/>
        <w:spacing w:before="0" w:beforeAutospacing="0" w:after="150" w:afterAutospacing="0"/>
        <w:jc w:val="center"/>
        <w:rPr>
          <w:color w:val="483B3F"/>
        </w:rPr>
      </w:pPr>
      <w:r w:rsidRPr="001D33E3">
        <w:rPr>
          <w:rStyle w:val="a4"/>
          <w:color w:val="483B3F"/>
        </w:rPr>
        <w:t>ПАМЯТКА</w:t>
      </w:r>
    </w:p>
    <w:p w:rsidR="00FE68B2" w:rsidRPr="001D33E3" w:rsidRDefault="00FE68B2" w:rsidP="00FE68B2">
      <w:pPr>
        <w:pStyle w:val="a3"/>
        <w:shd w:val="clear" w:color="auto" w:fill="FFFFFF"/>
        <w:spacing w:before="0" w:beforeAutospacing="0" w:after="150" w:afterAutospacing="0"/>
        <w:jc w:val="center"/>
        <w:rPr>
          <w:color w:val="483B3F"/>
        </w:rPr>
      </w:pPr>
      <w:r w:rsidRPr="001D33E3">
        <w:rPr>
          <w:rStyle w:val="a4"/>
          <w:color w:val="483B3F"/>
        </w:rPr>
        <w:t>ОБ ОТВЕТСТВЕННОСТИ ЗА НЕЗАКОННОЕ КУЛЬТИВИРОВАНИЕ НАРКОСОДЕРЖАЩИХ РАСТЕНИЙ</w:t>
      </w:r>
    </w:p>
    <w:p w:rsidR="00FE68B2" w:rsidRPr="001D33E3" w:rsidRDefault="00FE68B2" w:rsidP="00FE68B2">
      <w:pPr>
        <w:pStyle w:val="a3"/>
        <w:shd w:val="clear" w:color="auto" w:fill="FFFFFF"/>
        <w:spacing w:before="0" w:beforeAutospacing="0" w:after="150" w:afterAutospacing="0"/>
        <w:jc w:val="both"/>
        <w:rPr>
          <w:color w:val="483B3F"/>
        </w:rPr>
      </w:pPr>
      <w:r w:rsidRPr="001D33E3">
        <w:rPr>
          <w:noProof/>
          <w:color w:val="00A0D9"/>
        </w:rPr>
        <w:drawing>
          <wp:inline distT="0" distB="0" distL="0" distR="0" wp14:anchorId="5535F41A" wp14:editId="11E2647C">
            <wp:extent cx="1905000" cy="1066800"/>
            <wp:effectExtent l="0" t="0" r="0" b="0"/>
            <wp:docPr id="1" name="Рисунок 1" descr="ПАМЯТКА  ОБ ОТВЕТСТВЕННОСТИ ЗА НЕЗАКОННОЕ КУЛЬТИВИРОВАНИЕ НАРКОСОДЕРЖАЩИХ РАСТЕНИЙ">
              <a:hlinkClick xmlns:a="http://schemas.openxmlformats.org/drawingml/2006/main" r:id="rId5" tooltip="&quot;ПАМЯТКА  ОБ ОТВЕТСТВЕННОСТИ ЗА НЕЗАКОННОЕ КУЛЬТИВИРОВАНИЕ НАРКОСОДЕРЖАЩИХ РАСТЕ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ОБ ОТВЕТСТВЕННОСТИ ЗА НЕЗАКОННОЕ КУЛЬТИВИРОВАНИЕ НАРКОСОДЕРЖАЩИХ РАСТЕНИЙ">
                      <a:hlinkClick r:id="rId5" tooltip="&quot;ПАМЯТКА  ОБ ОТВЕТСТВЕННОСТИ ЗА НЕЗАКОННОЕ КУЛЬТИВИРОВАНИЕ НАРКОСОДЕРЖАЩИХ РАСТЕНИЙ&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1D33E3">
        <w:rPr>
          <w:color w:val="483B3F"/>
        </w:rPr>
        <w:t xml:space="preserve">Вред, наносимый наркотиками, чрезвычайно велик – от них страдает все общество в целом. Одним из факторов, негативно влияющих на </w:t>
      </w:r>
      <w:proofErr w:type="spellStart"/>
      <w:r w:rsidRPr="001D33E3">
        <w:rPr>
          <w:color w:val="483B3F"/>
        </w:rPr>
        <w:t>наркоситуацию</w:t>
      </w:r>
      <w:proofErr w:type="spellEnd"/>
      <w:r w:rsidRPr="001D33E3">
        <w:rPr>
          <w:color w:val="483B3F"/>
        </w:rPr>
        <w:t xml:space="preserve">, является произрастание </w:t>
      </w:r>
      <w:proofErr w:type="spellStart"/>
      <w:r w:rsidRPr="001D33E3">
        <w:rPr>
          <w:color w:val="483B3F"/>
        </w:rPr>
        <w:t>наркосодерж</w:t>
      </w:r>
      <w:bookmarkStart w:id="0" w:name="_GoBack"/>
      <w:bookmarkEnd w:id="0"/>
      <w:r w:rsidRPr="001D33E3">
        <w:rPr>
          <w:color w:val="483B3F"/>
        </w:rPr>
        <w:t>ащих</w:t>
      </w:r>
      <w:proofErr w:type="spellEnd"/>
      <w:r w:rsidRPr="001D33E3">
        <w:rPr>
          <w:color w:val="483B3F"/>
        </w:rPr>
        <w:t xml:space="preserve"> растений на приусадебных участках граждан, а также на территории хозяйствующих субъектов.</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 xml:space="preserve">Помните, что законодательство Российской Федерации предусматривает административную и уголовную ответственность за незаконное культивирование </w:t>
      </w:r>
      <w:proofErr w:type="spellStart"/>
      <w:r w:rsidRPr="001D33E3">
        <w:rPr>
          <w:color w:val="483B3F"/>
        </w:rPr>
        <w:t>наркосодержащих</w:t>
      </w:r>
      <w:proofErr w:type="spellEnd"/>
      <w:r w:rsidRPr="001D33E3">
        <w:rPr>
          <w:color w:val="483B3F"/>
        </w:rPr>
        <w:t xml:space="preserve"> растений.</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 xml:space="preserve">Статьей 10.5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1D33E3">
        <w:rPr>
          <w:color w:val="483B3F"/>
        </w:rPr>
        <w:t>прекурсоры</w:t>
      </w:r>
      <w:proofErr w:type="spellEnd"/>
      <w:r w:rsidRPr="001D33E3">
        <w:rPr>
          <w:color w:val="483B3F"/>
        </w:rPr>
        <w:t>.</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Такие действия наказываются наложением административного штрафа на граждан –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1D33E3">
        <w:rPr>
          <w:color w:val="483B3F"/>
        </w:rPr>
        <w:t>наркосодержащих</w:t>
      </w:r>
      <w:proofErr w:type="spellEnd"/>
      <w:r w:rsidRPr="001D33E3">
        <w:rPr>
          <w:color w:val="483B3F"/>
        </w:rPr>
        <w:t xml:space="preserve"> растений.</w:t>
      </w:r>
    </w:p>
    <w:p w:rsidR="00FE68B2" w:rsidRPr="001D33E3" w:rsidRDefault="00FE68B2" w:rsidP="00FE68B2">
      <w:pPr>
        <w:pStyle w:val="a3"/>
        <w:shd w:val="clear" w:color="auto" w:fill="FFFFFF"/>
        <w:spacing w:before="0" w:beforeAutospacing="0" w:after="150" w:afterAutospacing="0"/>
        <w:jc w:val="both"/>
        <w:rPr>
          <w:color w:val="483B3F"/>
        </w:rPr>
      </w:pPr>
      <w:r w:rsidRPr="001D33E3">
        <w:rPr>
          <w:color w:val="483B3F"/>
        </w:rPr>
        <w:t>Такие действия наказываются наложением административного штрафа на граждан – в размере от одной тысячи пятисот до четырех тысяч рублей или административным арестом на срок до пятнадцати суток; на юридических лиц – от ста тысяч до трехсот тысяч рублей.</w:t>
      </w:r>
    </w:p>
    <w:p w:rsidR="00FE68B2" w:rsidRPr="001D33E3" w:rsidRDefault="00FE68B2" w:rsidP="00FE68B2">
      <w:pPr>
        <w:pStyle w:val="a3"/>
        <w:shd w:val="clear" w:color="auto" w:fill="FFFFFF"/>
        <w:spacing w:before="0" w:beforeAutospacing="0" w:after="150" w:afterAutospacing="0"/>
        <w:jc w:val="both"/>
        <w:rPr>
          <w:color w:val="483B3F"/>
        </w:rPr>
      </w:pPr>
      <w:r w:rsidRPr="001D33E3">
        <w:rPr>
          <w:rStyle w:val="a4"/>
          <w:color w:val="483B3F"/>
        </w:rPr>
        <w:t> </w:t>
      </w:r>
    </w:p>
    <w:p w:rsidR="00FE68B2" w:rsidRPr="001D33E3" w:rsidRDefault="00FE68B2" w:rsidP="00FE68B2">
      <w:pPr>
        <w:pStyle w:val="a3"/>
        <w:shd w:val="clear" w:color="auto" w:fill="FFFFFF"/>
        <w:spacing w:before="0" w:beforeAutospacing="0" w:after="150" w:afterAutospacing="0"/>
        <w:jc w:val="both"/>
        <w:rPr>
          <w:color w:val="483B3F"/>
        </w:rPr>
      </w:pPr>
      <w:r w:rsidRPr="001D33E3">
        <w:rPr>
          <w:rStyle w:val="a4"/>
          <w:color w:val="483B3F"/>
        </w:rPr>
        <w:t>В СВЯЗИ С ЭТИМ, НАПОМИНАЕМ ВАМ О НЕДОПУСТИМОСТИ КУЛЬТИВИРОВАНИЯ НАРКОСОДЕРЖАЩИХ РАСТЕНИЙ, А ТАКЖЕ О НЕОБХОДИМОСТИ УНИЧТОЖЕНИЯ ОЧАГОВ ДИКОРАСТУЩЕЙ КОНОПЛИ И МАКА НА СВОИХ ПРИУСАДЕБНЫХ УЧАСТКАХ!!!!</w:t>
      </w:r>
    </w:p>
    <w:p w:rsidR="009B40E2" w:rsidRDefault="009B40E2"/>
    <w:sectPr w:rsidR="009B4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E2"/>
    <w:rsid w:val="001D33E3"/>
    <w:rsid w:val="009B40E2"/>
    <w:rsid w:val="00FE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8B2"/>
    <w:rPr>
      <w:b/>
      <w:bCs/>
    </w:rPr>
  </w:style>
  <w:style w:type="paragraph" w:styleId="a5">
    <w:name w:val="Balloon Text"/>
    <w:basedOn w:val="a"/>
    <w:link w:val="a6"/>
    <w:uiPriority w:val="99"/>
    <w:semiHidden/>
    <w:unhideWhenUsed/>
    <w:rsid w:val="00FE6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8B2"/>
    <w:rPr>
      <w:b/>
      <w:bCs/>
    </w:rPr>
  </w:style>
  <w:style w:type="paragraph" w:styleId="a5">
    <w:name w:val="Balloon Text"/>
    <w:basedOn w:val="a"/>
    <w:link w:val="a6"/>
    <w:uiPriority w:val="99"/>
    <w:semiHidden/>
    <w:unhideWhenUsed/>
    <w:rsid w:val="00FE6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ashanta.ru/tinybrowser/fulls/images/foto/2/2/image00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2021-10-25T09:05:00Z</dcterms:created>
  <dcterms:modified xsi:type="dcterms:W3CDTF">2021-10-25T09:10:00Z</dcterms:modified>
</cp:coreProperties>
</file>