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7815CD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18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5D5F87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Default="00492B39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3A90" w:rsidP="00B76134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  <w:r w:rsidR="00445BF3"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33A90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</w:p>
    <w:p w:rsidR="00445BF3" w:rsidRDefault="00445BF3" w:rsidP="00445B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F3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межэтнических отношений и раннего предупреждения конфликтных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5BF3" w:rsidRPr="00445BF3" w:rsidRDefault="00445BF3" w:rsidP="00445B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F3" w:rsidRPr="00445BF3" w:rsidRDefault="00445BF3" w:rsidP="00445B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В целях гармонизации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445BF3">
        <w:rPr>
          <w:rFonts w:ascii="Times New Roman" w:hAnsi="Times New Roman" w:cs="Times New Roman"/>
          <w:sz w:val="28"/>
          <w:szCs w:val="28"/>
        </w:rPr>
        <w:t xml:space="preserve">сельского поселения,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22.10.2013 № 284-ФЗ «О внесении изменений в отдельные законодательные акты Российской Федерации,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Президента Российской Федерации от 07.05.2012 № 602 «Об обеспечении межнационального согласия», Уставом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F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1. Утвердить положение о мониторинге состояния межэтнических отношений и раннего предупреждения конфликтных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2. Рекомендовать специалистам 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- организовать работу по мониторингу межнациональных отношений и профилактики межнациональных (межэтнических) конфликтов, обеспечению межнационального и межконфессионального согласия на территории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lastRenderedPageBreak/>
        <w:t>- обеспечить оперативное реагирование на конфликтные ситуации в сфере межнациональных и межконфессиональных отношений.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 постановления оставляю за собой. </w:t>
      </w:r>
    </w:p>
    <w:p w:rsid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А.Л. Таханов</w:t>
      </w:r>
      <w:r w:rsidRPr="0044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F3" w:rsidRPr="00445BF3" w:rsidRDefault="00445BF3" w:rsidP="00445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F3" w:rsidRPr="00BF1632" w:rsidRDefault="00445BF3" w:rsidP="00445BF3">
      <w:pPr>
        <w:ind w:firstLine="851"/>
        <w:rPr>
          <w:rFonts w:ascii="Times New Roman" w:hAnsi="Times New Roman"/>
          <w:sz w:val="24"/>
          <w:szCs w:val="24"/>
        </w:rPr>
      </w:pPr>
    </w:p>
    <w:p w:rsidR="00445BF3" w:rsidRPr="00BF1632" w:rsidRDefault="00445BF3" w:rsidP="00445BF3">
      <w:pPr>
        <w:ind w:firstLine="851"/>
        <w:rPr>
          <w:rFonts w:ascii="Times New Roman" w:hAnsi="Times New Roman"/>
          <w:sz w:val="24"/>
          <w:szCs w:val="24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Default="00445BF3" w:rsidP="00445BF3">
      <w:pPr>
        <w:ind w:firstLine="851"/>
        <w:rPr>
          <w:sz w:val="28"/>
          <w:szCs w:val="28"/>
        </w:rPr>
      </w:pPr>
    </w:p>
    <w:p w:rsidR="00445BF3" w:rsidRPr="00445BF3" w:rsidRDefault="00445BF3" w:rsidP="00445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5BF3" w:rsidRPr="00445BF3" w:rsidRDefault="00445BF3" w:rsidP="00445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5BF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45BF3" w:rsidRPr="00445BF3" w:rsidRDefault="00445BF3" w:rsidP="00445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</w:p>
    <w:p w:rsidR="00445BF3" w:rsidRPr="00445BF3" w:rsidRDefault="00445BF3" w:rsidP="00445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445BF3">
        <w:rPr>
          <w:rFonts w:ascii="Times New Roman" w:hAnsi="Times New Roman" w:cs="Times New Roman"/>
          <w:sz w:val="28"/>
          <w:szCs w:val="28"/>
        </w:rPr>
        <w:t xml:space="preserve">2019г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445BF3" w:rsidRDefault="00445BF3" w:rsidP="00445BF3">
      <w:pPr>
        <w:shd w:val="clear" w:color="auto" w:fill="FFFFFF"/>
        <w:ind w:left="-142" w:right="5"/>
        <w:jc w:val="center"/>
        <w:rPr>
          <w:rFonts w:ascii="Times New Roman" w:hAnsi="Times New Roman"/>
          <w:sz w:val="28"/>
          <w:szCs w:val="28"/>
        </w:rPr>
      </w:pPr>
    </w:p>
    <w:p w:rsidR="00445BF3" w:rsidRDefault="00445BF3" w:rsidP="00445BF3">
      <w:pPr>
        <w:shd w:val="clear" w:color="auto" w:fill="FFFFFF"/>
        <w:ind w:left="-142" w:right="5"/>
        <w:jc w:val="center"/>
        <w:rPr>
          <w:rFonts w:ascii="Times New Roman" w:hAnsi="Times New Roman"/>
          <w:sz w:val="28"/>
          <w:szCs w:val="28"/>
        </w:rPr>
      </w:pPr>
    </w:p>
    <w:p w:rsidR="00445BF3" w:rsidRPr="00445BF3" w:rsidRDefault="00445BF3" w:rsidP="0044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5BF3" w:rsidRPr="00445BF3" w:rsidRDefault="00445BF3" w:rsidP="0044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F3">
        <w:rPr>
          <w:rFonts w:ascii="Times New Roman" w:hAnsi="Times New Roman" w:cs="Times New Roman"/>
          <w:b/>
          <w:sz w:val="28"/>
          <w:szCs w:val="28"/>
        </w:rPr>
        <w:t>о мониторинге состояния межэтнических отношений и раннего предупреждения конфликтных ситуаций на территории</w:t>
      </w:r>
    </w:p>
    <w:p w:rsidR="00445BF3" w:rsidRDefault="00445BF3" w:rsidP="0044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Бельтирского</w:t>
      </w:r>
      <w:r w:rsidRPr="00445B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5BF3" w:rsidRPr="00445BF3" w:rsidRDefault="00445BF3" w:rsidP="0044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F3" w:rsidRPr="00BF1632" w:rsidRDefault="00445BF3" w:rsidP="00445BF3">
      <w:pPr>
        <w:jc w:val="center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1. Общие положения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1.1. Настоящее Положение о мониторинге состояния межэтнических отношений и раннего предупреждения конфликтных ситуаций на территории 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 (далее - Положение) определяет цели, задачи, порядок проведения мониторинга ситуации в сфере межнациональных отношений на территории 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 (далее - мониторинг), порядок действий в случае выявления межнациональных конфликтов и ликвидации их последствий.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1.2. Целью мониторинга является сбор и обобщение информации о состоянии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Бельтирского сельского поселения</w:t>
      </w:r>
      <w:r w:rsidRPr="00BF1632">
        <w:rPr>
          <w:rFonts w:ascii="Times New Roman" w:hAnsi="Times New Roman"/>
          <w:sz w:val="28"/>
          <w:szCs w:val="28"/>
        </w:rPr>
        <w:t>, 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1.3. Задачи мониторинга: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получение, обработка и анализ данных о состоянии межнациональных отношений;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совершенствование форм и методов работы органов местного самоуправления,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обеспечение оперативного взаимодействия в случае выявления межнациональных (межконфессиональных) конфликтов;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своевременное выявление процессов, происходящих в сфере межнациональных отношений, в том числе конфликтных ситуаций.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lastRenderedPageBreak/>
        <w:t>2. Организация мониторинга.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2.1. Организацию проведения мониторинга, сбор информации по показателям мониторинга осуществляет сектор по социальным вопросам Администрации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 (далее - сектор). 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Сектор: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осуществляет сбор, обобщение и анализ информации по разделам мониторинга;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подготавливает итоговые результаты мониторинга за отчетный период;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- размещает результаты мониторинга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  в сети Интернет;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- на основании результатов мониторинга разрабатывает предложения, на проявления межнациональной (межэтнической) или межконфессиональной розни на территории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2.2. Объектом мониторинга является деятельность: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образовательных учреждений;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средств массовой информации;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организаций, представляющих интересы этнических общностей;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религиозных организаций и религиозных объединений;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лиц, представляющих интересы диаспор;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лиц, активно распространяющих информацию по вопросам межнациональных отношений в сети Интернет.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2.3. Предметом мониторинга является состояние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поселения, а также процессы, воздействующие на него: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экономические (уровень и сферы занятости населения, уровень благосостояния, распределение собственности);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lastRenderedPageBreak/>
        <w:t>-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социальные (доступ к услугам, предоставляемым социальной инфраструктурой);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культурные (удовлетворение языковых, образовательных, этнокультурных и религиозных потребностей);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2.4. Участниками мониторинга являются: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- сектор по социальным вопросам Администрации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- </w:t>
      </w:r>
      <w:r w:rsidR="00A10EFE">
        <w:rPr>
          <w:rFonts w:ascii="Times New Roman" w:hAnsi="Times New Roman"/>
          <w:sz w:val="28"/>
          <w:szCs w:val="28"/>
        </w:rPr>
        <w:t>МКУ «КСЦ Бельтир»</w:t>
      </w:r>
      <w:r w:rsidRPr="00BF1632">
        <w:rPr>
          <w:rFonts w:ascii="Times New Roman" w:hAnsi="Times New Roman"/>
          <w:sz w:val="28"/>
          <w:szCs w:val="28"/>
        </w:rPr>
        <w:t xml:space="preserve"> 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отдел образования – МКОУ «</w:t>
      </w:r>
      <w:r w:rsidR="00A10EFE">
        <w:rPr>
          <w:rFonts w:ascii="Times New Roman" w:hAnsi="Times New Roman"/>
          <w:sz w:val="28"/>
          <w:szCs w:val="28"/>
        </w:rPr>
        <w:t>Бельтирская</w:t>
      </w:r>
      <w:r w:rsidRPr="00BF1632">
        <w:rPr>
          <w:rFonts w:ascii="Times New Roman" w:hAnsi="Times New Roman"/>
          <w:sz w:val="28"/>
          <w:szCs w:val="28"/>
        </w:rPr>
        <w:t xml:space="preserve"> СОШ</w:t>
      </w:r>
      <w:r w:rsidR="00A10EFE">
        <w:rPr>
          <w:rFonts w:ascii="Times New Roman" w:hAnsi="Times New Roman"/>
          <w:sz w:val="28"/>
          <w:szCs w:val="28"/>
        </w:rPr>
        <w:t xml:space="preserve"> им. Кыдат Тебековой</w:t>
      </w:r>
      <w:r w:rsidRPr="00BF1632">
        <w:rPr>
          <w:rFonts w:ascii="Times New Roman" w:hAnsi="Times New Roman"/>
          <w:sz w:val="28"/>
          <w:szCs w:val="28"/>
        </w:rPr>
        <w:t>»;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Администрация сельского поселения;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2.4.1. 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2.5. Перечень показателей мониторинга указан в приложении  к  настоящему Положению.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В случае изменения оперативной обстановки в области  межнациональных (межэтнических), межконфессиональных отношений (конфликтов) на территории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 перечень показателей мониторинга может изменяться.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3. Примерный порядок действий органов местного самоуправления при выявлении конфликтных ситуаций: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3.1. К конфликтным ситуациям, требующим незамедлительного реагирования, могут быть отнесены: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lastRenderedPageBreak/>
        <w:t>- межнациональные (межконфессиональные) конфликты;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общественные акции протеста на национальной и религиозной почве;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3.2. В случае выявления в результате мониторинга наличия скрытых противоречий и социальной напряженности, глава Администрации сельского поселения: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оперативно информирует главу Администрации Кош-Агачского  района, прокуратуру Кош-Агачского  района о наличии скрытых противоречий и социальной напряженности и действиях, предпринимаемых для их предотвращения;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принимает решение о первоочередных мерах по предупреждению возможной конфликтной ситуации;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устанавливает связь с представителями отделения МО МВД России Кош-Агачского района и способствует их привлечению к анализу и урегулированию  ситуации;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lastRenderedPageBreak/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445BF3" w:rsidRPr="00BF1632" w:rsidRDefault="00445BF3" w:rsidP="00445B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1632">
        <w:rPr>
          <w:rFonts w:ascii="Times New Roman" w:hAnsi="Times New Roman"/>
          <w:sz w:val="28"/>
          <w:szCs w:val="28"/>
        </w:rPr>
        <w:t xml:space="preserve">3.3. В случае возникновения конфликтной ситуации на территории </w:t>
      </w:r>
      <w:r>
        <w:rPr>
          <w:rFonts w:ascii="Times New Roman" w:hAnsi="Times New Roman"/>
          <w:sz w:val="28"/>
          <w:szCs w:val="28"/>
        </w:rPr>
        <w:t>Бельтирского</w:t>
      </w:r>
      <w:r w:rsidRPr="00BF1632">
        <w:rPr>
          <w:rFonts w:ascii="Times New Roman" w:hAnsi="Times New Roman"/>
          <w:sz w:val="28"/>
          <w:szCs w:val="28"/>
        </w:rPr>
        <w:t xml:space="preserve"> сельского поселения рекомендуется незамедлительно установить связь между главой Администрации  сельского поселения, на территории которого возникла конфликтная ситуация, руководителями правоохранительных органов Кош-Агачского района, главой Администрации Кош-Агачского  района для организации оперативного взаимодействия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445BF3" w:rsidRPr="00BF1632" w:rsidRDefault="00445BF3" w:rsidP="00445BF3">
      <w:pPr>
        <w:shd w:val="clear" w:color="auto" w:fill="FFFFFF"/>
        <w:tabs>
          <w:tab w:val="righ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5BF3" w:rsidRDefault="00445BF3" w:rsidP="00445BF3">
      <w:pPr>
        <w:widowControl w:val="0"/>
        <w:tabs>
          <w:tab w:val="left" w:pos="5400"/>
          <w:tab w:val="left" w:pos="6096"/>
        </w:tabs>
        <w:ind w:firstLine="851"/>
        <w:rPr>
          <w:sz w:val="28"/>
          <w:szCs w:val="28"/>
        </w:rPr>
      </w:pPr>
    </w:p>
    <w:p w:rsidR="00445BF3" w:rsidRPr="00206759" w:rsidRDefault="00445BF3" w:rsidP="00445BF3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p w:rsidR="00445BF3" w:rsidRDefault="00445BF3" w:rsidP="00445B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10EFE" w:rsidRDefault="00A10EFE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Default="00445BF3" w:rsidP="00445BF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45BF3" w:rsidRPr="00A10EFE" w:rsidRDefault="00445BF3" w:rsidP="00A10EF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FE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445BF3" w:rsidRPr="00A10EFE" w:rsidRDefault="00445BF3" w:rsidP="00A10EF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FE">
        <w:rPr>
          <w:rFonts w:ascii="Times New Roman" w:hAnsi="Times New Roman" w:cs="Times New Roman"/>
          <w:sz w:val="28"/>
          <w:szCs w:val="28"/>
        </w:rPr>
        <w:t>о мониторинге состояния</w:t>
      </w:r>
    </w:p>
    <w:p w:rsidR="00445BF3" w:rsidRPr="00A10EFE" w:rsidRDefault="00445BF3" w:rsidP="00A10EF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FE">
        <w:rPr>
          <w:rFonts w:ascii="Times New Roman" w:hAnsi="Times New Roman" w:cs="Times New Roman"/>
          <w:sz w:val="28"/>
          <w:szCs w:val="28"/>
        </w:rPr>
        <w:t>межэтнических отношений и раннего</w:t>
      </w:r>
    </w:p>
    <w:p w:rsidR="00445BF3" w:rsidRPr="00A10EFE" w:rsidRDefault="00445BF3" w:rsidP="00A10EF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FE">
        <w:rPr>
          <w:rFonts w:ascii="Times New Roman" w:hAnsi="Times New Roman" w:cs="Times New Roman"/>
          <w:sz w:val="28"/>
          <w:szCs w:val="28"/>
        </w:rPr>
        <w:t>предупреждения конфликтных ситуаций</w:t>
      </w:r>
    </w:p>
    <w:p w:rsidR="00445BF3" w:rsidRPr="00A10EFE" w:rsidRDefault="00445BF3" w:rsidP="00A10EF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EFE">
        <w:rPr>
          <w:rFonts w:ascii="Times New Roman" w:hAnsi="Times New Roman" w:cs="Times New Roman"/>
          <w:sz w:val="28"/>
          <w:szCs w:val="28"/>
        </w:rPr>
        <w:t>на территории Бельтирского сельского поселения</w:t>
      </w:r>
    </w:p>
    <w:p w:rsidR="00A10EFE" w:rsidRDefault="00A10EFE" w:rsidP="00A10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F3" w:rsidRPr="00A10EFE" w:rsidRDefault="00445BF3" w:rsidP="00A10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F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5BF3" w:rsidRPr="00A10EFE" w:rsidRDefault="00445BF3" w:rsidP="00A10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FE">
        <w:rPr>
          <w:rFonts w:ascii="Times New Roman" w:hAnsi="Times New Roman" w:cs="Times New Roman"/>
          <w:b/>
          <w:sz w:val="28"/>
          <w:szCs w:val="28"/>
        </w:rPr>
        <w:t>показателей мониторинга</w:t>
      </w:r>
    </w:p>
    <w:p w:rsidR="00445BF3" w:rsidRPr="00BF1632" w:rsidRDefault="00445BF3" w:rsidP="00445BF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080"/>
        <w:gridCol w:w="992"/>
      </w:tblGrid>
      <w:tr w:rsidR="00445BF3" w:rsidRPr="00BF1632" w:rsidTr="00445BF3">
        <w:trPr>
          <w:trHeight w:val="586"/>
          <w:tblHeader/>
        </w:trPr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:rsidR="00445BF3" w:rsidRPr="00BF1632" w:rsidRDefault="00445BF3" w:rsidP="00FA4153">
            <w:pPr>
              <w:ind w:left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Информационные материалы (ИМ) и</w:t>
            </w:r>
          </w:p>
          <w:p w:rsidR="00445BF3" w:rsidRPr="00BF1632" w:rsidRDefault="00445BF3" w:rsidP="00FA415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 (П) мониторинга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445BF3" w:rsidRPr="00BF1632" w:rsidTr="00445BF3">
        <w:trPr>
          <w:tblHeader/>
        </w:trPr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религиозных организаций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Из них, созданных по национальному признаку (П)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Снято с миграционного учета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Квота на выдачу иностранным гражданам разрешений на работу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иностранных граждан, имеющих патент по состоянию </w:t>
            </w: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3.6.1.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мероприятий по выявлению фактов нарушения миграционного законодательства</w:t>
            </w:r>
            <w:r w:rsidRPr="00BF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3.6.2.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(П)0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3.6.3.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Депортировано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Динамика состояния преступности в сравнении с АППГ: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3.10.1.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3.10.2.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преступлений, совершенных в отношении иностранных граждан</w:t>
            </w:r>
            <w:r w:rsidRPr="00BF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3.10.3.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публичные мероприятия, в т.ч. культурно - массовые и спортивные мероприятия.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4.4.1.1.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4.4.1.2.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4.4.2.1.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4.4.2.2.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4.4.3.1.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4.4.3.2.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выявленных потенциально конфликтных ситуаций   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Обращения в ОМС физических и юридических лиц.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5.1.2.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5.1.3.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5.1.4.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о фактах проявлений экстремизма физическими лицами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неформальных молодежных объединений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выявленных и поставленных на учет в подразделениях по делам несовершеннолетних подростков,  причисляющих себя к неформальным молодежным объединениям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Печатные средства массовой информации 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изданий СМИ, участвовавших в мониторинге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информационных материалов с признаками </w:t>
            </w: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экстремизма, выявленных в результате мониторинга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  <w:hideMark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080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992" w:type="dxa"/>
            <w:shd w:val="clear" w:color="auto" w:fill="FFFFFF"/>
            <w:hideMark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45BF3" w:rsidRPr="00BF1632" w:rsidTr="00445BF3">
        <w:tc>
          <w:tcPr>
            <w:tcW w:w="851" w:type="dxa"/>
            <w:shd w:val="clear" w:color="auto" w:fill="FFFFFF"/>
          </w:tcPr>
          <w:p w:rsidR="00445BF3" w:rsidRPr="00BF1632" w:rsidRDefault="00445BF3" w:rsidP="00FA41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8080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445BF3" w:rsidRPr="00BF1632" w:rsidRDefault="00445BF3" w:rsidP="00FA4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63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0D28D3" w:rsidRPr="00427D82" w:rsidRDefault="000D28D3" w:rsidP="00445BF3">
      <w:pPr>
        <w:pStyle w:val="a3"/>
        <w:spacing w:line="276" w:lineRule="auto"/>
        <w:jc w:val="center"/>
      </w:pPr>
    </w:p>
    <w:sectPr w:rsidR="000D28D3" w:rsidRPr="00427D82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63" w:rsidRDefault="00920E63" w:rsidP="008A5273">
      <w:pPr>
        <w:spacing w:after="0" w:line="240" w:lineRule="auto"/>
      </w:pPr>
      <w:r>
        <w:separator/>
      </w:r>
    </w:p>
  </w:endnote>
  <w:endnote w:type="continuationSeparator" w:id="1">
    <w:p w:rsidR="00920E63" w:rsidRDefault="00920E63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920E63">
    <w:pPr>
      <w:pStyle w:val="aa"/>
      <w:jc w:val="center"/>
      <w:rPr>
        <w:lang w:val="ru-RU"/>
      </w:rPr>
    </w:pPr>
  </w:p>
  <w:p w:rsidR="00616244" w:rsidRDefault="00920E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63" w:rsidRDefault="00920E63" w:rsidP="008A5273">
      <w:pPr>
        <w:spacing w:after="0" w:line="240" w:lineRule="auto"/>
      </w:pPr>
      <w:r>
        <w:separator/>
      </w:r>
    </w:p>
  </w:footnote>
  <w:footnote w:type="continuationSeparator" w:id="1">
    <w:p w:rsidR="00920E63" w:rsidRDefault="00920E63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44F40"/>
    <w:multiLevelType w:val="hybridMultilevel"/>
    <w:tmpl w:val="183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13D7640C"/>
    <w:multiLevelType w:val="hybridMultilevel"/>
    <w:tmpl w:val="247A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3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946AD"/>
    <w:rsid w:val="000A259F"/>
    <w:rsid w:val="000B288F"/>
    <w:rsid w:val="000B7492"/>
    <w:rsid w:val="000D28D3"/>
    <w:rsid w:val="000E7E2B"/>
    <w:rsid w:val="000F4F0D"/>
    <w:rsid w:val="00106F2A"/>
    <w:rsid w:val="00126639"/>
    <w:rsid w:val="00196A1C"/>
    <w:rsid w:val="001C1657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3B5F0B"/>
    <w:rsid w:val="00402E4C"/>
    <w:rsid w:val="004079A7"/>
    <w:rsid w:val="00445BF3"/>
    <w:rsid w:val="00446C2B"/>
    <w:rsid w:val="004605CB"/>
    <w:rsid w:val="004738DC"/>
    <w:rsid w:val="00487E98"/>
    <w:rsid w:val="00492B39"/>
    <w:rsid w:val="004B0A53"/>
    <w:rsid w:val="004C3C5D"/>
    <w:rsid w:val="00557123"/>
    <w:rsid w:val="005B7009"/>
    <w:rsid w:val="005D5F87"/>
    <w:rsid w:val="005D7260"/>
    <w:rsid w:val="005F32B9"/>
    <w:rsid w:val="006128E7"/>
    <w:rsid w:val="0063657A"/>
    <w:rsid w:val="006C46AF"/>
    <w:rsid w:val="006D0075"/>
    <w:rsid w:val="006E7A1E"/>
    <w:rsid w:val="006F3AD7"/>
    <w:rsid w:val="006F4957"/>
    <w:rsid w:val="00704B60"/>
    <w:rsid w:val="00710306"/>
    <w:rsid w:val="00756B85"/>
    <w:rsid w:val="00771369"/>
    <w:rsid w:val="00780EB7"/>
    <w:rsid w:val="007815CD"/>
    <w:rsid w:val="007A3117"/>
    <w:rsid w:val="007D3F4B"/>
    <w:rsid w:val="007D6A82"/>
    <w:rsid w:val="00816F8E"/>
    <w:rsid w:val="0087744A"/>
    <w:rsid w:val="008A5273"/>
    <w:rsid w:val="008F247B"/>
    <w:rsid w:val="009037A0"/>
    <w:rsid w:val="00920E63"/>
    <w:rsid w:val="0093143B"/>
    <w:rsid w:val="009C24CF"/>
    <w:rsid w:val="009C29CE"/>
    <w:rsid w:val="009C4451"/>
    <w:rsid w:val="009D6F9F"/>
    <w:rsid w:val="00A10EFE"/>
    <w:rsid w:val="00A33A90"/>
    <w:rsid w:val="00A45759"/>
    <w:rsid w:val="00A7573E"/>
    <w:rsid w:val="00A778DE"/>
    <w:rsid w:val="00AB1217"/>
    <w:rsid w:val="00AE6FC7"/>
    <w:rsid w:val="00B01E6A"/>
    <w:rsid w:val="00B1456A"/>
    <w:rsid w:val="00B31B07"/>
    <w:rsid w:val="00B33931"/>
    <w:rsid w:val="00B37FD7"/>
    <w:rsid w:val="00B46C78"/>
    <w:rsid w:val="00B6262F"/>
    <w:rsid w:val="00B66FCB"/>
    <w:rsid w:val="00B76134"/>
    <w:rsid w:val="00B767DD"/>
    <w:rsid w:val="00B86B25"/>
    <w:rsid w:val="00BB0D61"/>
    <w:rsid w:val="00BD33F9"/>
    <w:rsid w:val="00BE365C"/>
    <w:rsid w:val="00C24C77"/>
    <w:rsid w:val="00C50315"/>
    <w:rsid w:val="00C55F58"/>
    <w:rsid w:val="00C62C82"/>
    <w:rsid w:val="00CA0722"/>
    <w:rsid w:val="00D17FAC"/>
    <w:rsid w:val="00D2378F"/>
    <w:rsid w:val="00D64D27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2130F"/>
    <w:rsid w:val="00E329D3"/>
    <w:rsid w:val="00E7771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2019-11-19T04:53:00Z</cp:lastPrinted>
  <dcterms:created xsi:type="dcterms:W3CDTF">2019-11-19T04:55:00Z</dcterms:created>
  <dcterms:modified xsi:type="dcterms:W3CDTF">2019-11-19T04:55:00Z</dcterms:modified>
</cp:coreProperties>
</file>