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4A0"/>
      </w:tblPr>
      <w:tblGrid>
        <w:gridCol w:w="3398"/>
        <w:gridCol w:w="2700"/>
        <w:gridCol w:w="3778"/>
      </w:tblGrid>
      <w:tr w:rsidR="00D70D47" w:rsidRPr="006D493F" w:rsidTr="006D493F">
        <w:trPr>
          <w:trHeight w:val="1276"/>
        </w:trPr>
        <w:tc>
          <w:tcPr>
            <w:tcW w:w="3398" w:type="dxa"/>
            <w:tcBorders>
              <w:top w:val="nil"/>
              <w:left w:val="nil"/>
              <w:bottom w:val="double" w:sz="2" w:space="0" w:color="000000"/>
              <w:right w:val="nil"/>
            </w:tcBorders>
            <w:hideMark/>
          </w:tcPr>
          <w:p w:rsidR="00D70D47" w:rsidRPr="006D493F" w:rsidRDefault="00D70D47" w:rsidP="006D493F">
            <w:pPr>
              <w:pStyle w:val="a3"/>
              <w:rPr>
                <w:rFonts w:ascii="Times New Roman" w:hAnsi="Times New Roman" w:cs="Times New Roman"/>
                <w:b/>
                <w:lang w:eastAsia="ar-SA"/>
              </w:rPr>
            </w:pPr>
            <w:r w:rsidRPr="006D493F">
              <w:rPr>
                <w:rFonts w:ascii="Times New Roman" w:hAnsi="Times New Roman" w:cs="Times New Roman"/>
                <w:b/>
                <w:lang w:eastAsia="ar-SA"/>
              </w:rPr>
              <w:t xml:space="preserve">РОССИЙСКАЯ ФЕДЕРАЦИЯ </w:t>
            </w:r>
          </w:p>
          <w:p w:rsidR="00D70D47" w:rsidRPr="006D493F" w:rsidRDefault="00D70D47" w:rsidP="006D493F">
            <w:pPr>
              <w:pStyle w:val="a3"/>
              <w:rPr>
                <w:rFonts w:ascii="Times New Roman" w:hAnsi="Times New Roman" w:cs="Times New Roman"/>
                <w:b/>
                <w:lang w:eastAsia="ar-SA"/>
              </w:rPr>
            </w:pPr>
            <w:r w:rsidRPr="006D493F">
              <w:rPr>
                <w:rFonts w:ascii="Times New Roman" w:hAnsi="Times New Roman" w:cs="Times New Roman"/>
                <w:b/>
                <w:lang w:eastAsia="ar-SA"/>
              </w:rPr>
              <w:t>РЕСПУБЛИКА  АЛТАЙ</w:t>
            </w:r>
          </w:p>
          <w:p w:rsidR="00D70D47" w:rsidRPr="006D493F" w:rsidRDefault="00D70D47" w:rsidP="006D493F">
            <w:pPr>
              <w:pStyle w:val="a3"/>
              <w:rPr>
                <w:rFonts w:ascii="Times New Roman" w:hAnsi="Times New Roman" w:cs="Times New Roman"/>
                <w:b/>
                <w:lang w:eastAsia="ar-SA"/>
              </w:rPr>
            </w:pPr>
            <w:r w:rsidRPr="006D493F">
              <w:rPr>
                <w:rFonts w:ascii="Times New Roman" w:hAnsi="Times New Roman" w:cs="Times New Roman"/>
                <w:b/>
                <w:lang w:eastAsia="ar-SA"/>
              </w:rPr>
              <w:t>КОШ-АГАЧСКИЙ РАЙОН</w:t>
            </w:r>
          </w:p>
          <w:p w:rsidR="00D70D47" w:rsidRPr="006D493F" w:rsidRDefault="00D70D47" w:rsidP="006D493F">
            <w:pPr>
              <w:pStyle w:val="a3"/>
              <w:rPr>
                <w:rFonts w:ascii="Times New Roman" w:hAnsi="Times New Roman" w:cs="Times New Roman"/>
                <w:b/>
                <w:lang w:eastAsia="ar-SA"/>
              </w:rPr>
            </w:pPr>
            <w:r w:rsidRPr="006D493F">
              <w:rPr>
                <w:rFonts w:ascii="Times New Roman" w:hAnsi="Times New Roman" w:cs="Times New Roman"/>
                <w:b/>
                <w:lang w:eastAsia="ar-SA"/>
              </w:rPr>
              <w:t>СЕЛЬСКАЯ АДМИНИСТРАЦИЯ</w:t>
            </w:r>
          </w:p>
          <w:p w:rsidR="00D70D47" w:rsidRPr="006D493F" w:rsidRDefault="00D70D47" w:rsidP="006D493F">
            <w:pPr>
              <w:pStyle w:val="a3"/>
              <w:rPr>
                <w:rFonts w:ascii="Times New Roman" w:hAnsi="Times New Roman" w:cs="Times New Roman"/>
                <w:b/>
                <w:lang w:eastAsia="ar-SA"/>
              </w:rPr>
            </w:pPr>
            <w:r w:rsidRPr="006D493F">
              <w:rPr>
                <w:rFonts w:ascii="Times New Roman" w:hAnsi="Times New Roman" w:cs="Times New Roman"/>
                <w:b/>
                <w:lang w:eastAsia="ar-SA"/>
              </w:rPr>
              <w:t>БЕЛЬТИРСКОГО  СЕЛЬСКОГО ПОСЕЛЕНИЯ</w:t>
            </w:r>
          </w:p>
          <w:p w:rsidR="00D70D47" w:rsidRPr="006D493F" w:rsidRDefault="00D70D47" w:rsidP="006D493F">
            <w:pPr>
              <w:pStyle w:val="a3"/>
              <w:rPr>
                <w:rFonts w:ascii="Times New Roman" w:hAnsi="Times New Roman" w:cs="Times New Roman"/>
                <w:b/>
                <w:lang w:eastAsia="ar-SA"/>
              </w:rPr>
            </w:pPr>
            <w:r w:rsidRPr="006D493F">
              <w:rPr>
                <w:rFonts w:ascii="Times New Roman" w:hAnsi="Times New Roman" w:cs="Times New Roman"/>
                <w:b/>
                <w:lang w:eastAsia="ar-SA"/>
              </w:rPr>
              <w:t xml:space="preserve">649789, с. Новый Бельтир </w:t>
            </w:r>
          </w:p>
          <w:p w:rsidR="00D70D47" w:rsidRPr="006D493F" w:rsidRDefault="00D70D47" w:rsidP="006D493F">
            <w:pPr>
              <w:pStyle w:val="a3"/>
              <w:rPr>
                <w:rFonts w:ascii="Times New Roman" w:hAnsi="Times New Roman" w:cs="Times New Roman"/>
                <w:b/>
                <w:lang w:eastAsia="ar-SA"/>
              </w:rPr>
            </w:pPr>
            <w:r w:rsidRPr="006D493F">
              <w:rPr>
                <w:rFonts w:ascii="Times New Roman" w:hAnsi="Times New Roman" w:cs="Times New Roman"/>
                <w:b/>
                <w:lang w:eastAsia="ar-SA"/>
              </w:rPr>
              <w:t>ул. Центральная, 2</w:t>
            </w:r>
          </w:p>
        </w:tc>
        <w:tc>
          <w:tcPr>
            <w:tcW w:w="2700" w:type="dxa"/>
            <w:tcBorders>
              <w:top w:val="nil"/>
              <w:left w:val="nil"/>
              <w:bottom w:val="double" w:sz="2" w:space="0" w:color="000000"/>
              <w:right w:val="nil"/>
            </w:tcBorders>
            <w:hideMark/>
          </w:tcPr>
          <w:p w:rsidR="00D70D47" w:rsidRPr="006D493F" w:rsidRDefault="00D70D47" w:rsidP="006D493F">
            <w:pPr>
              <w:pStyle w:val="a3"/>
              <w:rPr>
                <w:rFonts w:ascii="Times New Roman" w:hAnsi="Times New Roman" w:cs="Times New Roman"/>
                <w:b/>
                <w:lang w:eastAsia="ar-SA"/>
              </w:rPr>
            </w:pPr>
          </w:p>
        </w:tc>
        <w:tc>
          <w:tcPr>
            <w:tcW w:w="3778" w:type="dxa"/>
            <w:tcBorders>
              <w:top w:val="nil"/>
              <w:left w:val="nil"/>
              <w:bottom w:val="double" w:sz="2" w:space="0" w:color="000000"/>
              <w:right w:val="nil"/>
            </w:tcBorders>
            <w:hideMark/>
          </w:tcPr>
          <w:p w:rsidR="00D70D47" w:rsidRPr="006D493F" w:rsidRDefault="00D70D47" w:rsidP="006D493F">
            <w:pPr>
              <w:pStyle w:val="a3"/>
              <w:rPr>
                <w:rFonts w:ascii="Times New Roman" w:hAnsi="Times New Roman" w:cs="Times New Roman"/>
                <w:b/>
                <w:lang w:eastAsia="ar-SA"/>
              </w:rPr>
            </w:pPr>
            <w:r w:rsidRPr="006D493F">
              <w:rPr>
                <w:rFonts w:ascii="Times New Roman" w:hAnsi="Times New Roman" w:cs="Times New Roman"/>
                <w:b/>
                <w:lang w:eastAsia="ar-SA"/>
              </w:rPr>
              <w:t>РОССИЯ ФЕДЕРАЦИЯЗЫ</w:t>
            </w:r>
          </w:p>
          <w:p w:rsidR="00D70D47" w:rsidRPr="006D493F" w:rsidRDefault="00D70D47" w:rsidP="006D493F">
            <w:pPr>
              <w:pStyle w:val="a3"/>
              <w:rPr>
                <w:rFonts w:ascii="Times New Roman" w:hAnsi="Times New Roman" w:cs="Times New Roman"/>
                <w:b/>
                <w:lang w:eastAsia="ar-SA"/>
              </w:rPr>
            </w:pPr>
            <w:r w:rsidRPr="006D493F">
              <w:rPr>
                <w:rFonts w:ascii="Times New Roman" w:hAnsi="Times New Roman" w:cs="Times New Roman"/>
                <w:b/>
                <w:lang w:eastAsia="ar-SA"/>
              </w:rPr>
              <w:t>АЛТАЙ РЕСПУБЛИКА</w:t>
            </w:r>
          </w:p>
          <w:p w:rsidR="00D70D47" w:rsidRPr="006D493F" w:rsidRDefault="00D70D47" w:rsidP="006D493F">
            <w:pPr>
              <w:pStyle w:val="a3"/>
              <w:rPr>
                <w:rFonts w:ascii="Times New Roman" w:hAnsi="Times New Roman" w:cs="Times New Roman"/>
                <w:b/>
                <w:lang w:eastAsia="ar-SA"/>
              </w:rPr>
            </w:pPr>
            <w:r w:rsidRPr="006D493F">
              <w:rPr>
                <w:rFonts w:ascii="Times New Roman" w:hAnsi="Times New Roman" w:cs="Times New Roman"/>
                <w:b/>
                <w:lang w:eastAsia="ar-SA"/>
              </w:rPr>
              <w:t>КОШ-АГАЧ АЙМАК</w:t>
            </w:r>
          </w:p>
          <w:p w:rsidR="00D70D47" w:rsidRPr="006D493F" w:rsidRDefault="00D70D47" w:rsidP="006D493F">
            <w:pPr>
              <w:pStyle w:val="a3"/>
              <w:rPr>
                <w:rFonts w:ascii="Times New Roman" w:hAnsi="Times New Roman" w:cs="Times New Roman"/>
                <w:b/>
                <w:lang w:eastAsia="ar-SA"/>
              </w:rPr>
            </w:pPr>
            <w:r w:rsidRPr="006D493F">
              <w:rPr>
                <w:rFonts w:ascii="Times New Roman" w:hAnsi="Times New Roman" w:cs="Times New Roman"/>
                <w:b/>
                <w:lang w:eastAsia="ar-SA"/>
              </w:rPr>
              <w:t xml:space="preserve">БЕЛТИР  </w:t>
            </w:r>
            <w:r w:rsidRPr="006D493F">
              <w:rPr>
                <w:rFonts w:ascii="Times New Roman" w:hAnsi="Times New Roman" w:cs="Times New Roman"/>
                <w:b/>
                <w:lang w:val="en-US" w:eastAsia="ar-SA"/>
              </w:rPr>
              <w:t>J</w:t>
            </w:r>
            <w:r w:rsidRPr="006D493F">
              <w:rPr>
                <w:rFonts w:ascii="Times New Roman" w:hAnsi="Times New Roman" w:cs="Times New Roman"/>
                <w:b/>
                <w:lang w:eastAsia="ar-SA"/>
              </w:rPr>
              <w:t xml:space="preserve">УРТ </w:t>
            </w:r>
            <w:r w:rsidRPr="006D493F">
              <w:rPr>
                <w:rFonts w:ascii="Times New Roman" w:hAnsi="Times New Roman" w:cs="Times New Roman"/>
                <w:b/>
                <w:lang w:val="en-US" w:eastAsia="ar-SA"/>
              </w:rPr>
              <w:t>JE</w:t>
            </w:r>
            <w:r w:rsidRPr="006D493F">
              <w:rPr>
                <w:rFonts w:ascii="Times New Roman" w:hAnsi="Times New Roman" w:cs="Times New Roman"/>
                <w:b/>
                <w:lang w:eastAsia="ar-SA"/>
              </w:rPr>
              <w:t>ЗЕЕЗИНИН АДМИНИСТРАЦИЯЗЫ</w:t>
            </w:r>
          </w:p>
          <w:p w:rsidR="00D70D47" w:rsidRPr="006D493F" w:rsidRDefault="00D70D47" w:rsidP="006D493F">
            <w:pPr>
              <w:pStyle w:val="a3"/>
              <w:rPr>
                <w:rFonts w:ascii="Times New Roman" w:hAnsi="Times New Roman" w:cs="Times New Roman"/>
                <w:b/>
                <w:lang w:eastAsia="ar-SA"/>
              </w:rPr>
            </w:pPr>
          </w:p>
          <w:p w:rsidR="00D70D47" w:rsidRPr="006D493F" w:rsidRDefault="00D70D47" w:rsidP="006D493F">
            <w:pPr>
              <w:pStyle w:val="a3"/>
              <w:rPr>
                <w:rFonts w:ascii="Times New Roman" w:hAnsi="Times New Roman" w:cs="Times New Roman"/>
                <w:b/>
                <w:lang w:eastAsia="ar-SA"/>
              </w:rPr>
            </w:pPr>
            <w:r w:rsidRPr="006D493F">
              <w:rPr>
                <w:rFonts w:ascii="Times New Roman" w:hAnsi="Times New Roman" w:cs="Times New Roman"/>
                <w:b/>
                <w:lang w:eastAsia="ar-SA"/>
              </w:rPr>
              <w:t xml:space="preserve">649789, </w:t>
            </w:r>
            <w:r w:rsidRPr="006D493F">
              <w:rPr>
                <w:rFonts w:ascii="Times New Roman" w:hAnsi="Times New Roman" w:cs="Times New Roman"/>
                <w:b/>
                <w:lang w:val="en-US" w:eastAsia="ar-SA"/>
              </w:rPr>
              <w:t>J</w:t>
            </w:r>
            <w:r w:rsidRPr="006D493F">
              <w:rPr>
                <w:rFonts w:ascii="Times New Roman" w:hAnsi="Times New Roman" w:cs="Times New Roman"/>
                <w:b/>
                <w:lang w:eastAsia="ar-SA"/>
              </w:rPr>
              <w:t xml:space="preserve">аны Белтир </w:t>
            </w:r>
            <w:r w:rsidRPr="006D493F">
              <w:rPr>
                <w:rFonts w:ascii="Times New Roman" w:hAnsi="Times New Roman" w:cs="Times New Roman"/>
                <w:b/>
                <w:lang w:val="en-US" w:eastAsia="ar-SA"/>
              </w:rPr>
              <w:t>j</w:t>
            </w:r>
          </w:p>
          <w:p w:rsidR="00D70D47" w:rsidRPr="006D493F" w:rsidRDefault="00D70D47" w:rsidP="006D493F">
            <w:pPr>
              <w:pStyle w:val="a3"/>
              <w:rPr>
                <w:rFonts w:ascii="Times New Roman" w:hAnsi="Times New Roman" w:cs="Times New Roman"/>
                <w:b/>
                <w:lang w:eastAsia="ar-SA"/>
              </w:rPr>
            </w:pPr>
            <w:r w:rsidRPr="006D493F">
              <w:rPr>
                <w:rFonts w:ascii="Times New Roman" w:hAnsi="Times New Roman" w:cs="Times New Roman"/>
                <w:b/>
                <w:lang w:eastAsia="ar-SA"/>
              </w:rPr>
              <w:t>Центрльная ором, 2</w:t>
            </w:r>
          </w:p>
        </w:tc>
      </w:tr>
    </w:tbl>
    <w:p w:rsidR="006D493F" w:rsidRPr="006D493F" w:rsidRDefault="006D493F" w:rsidP="006D493F">
      <w:pPr>
        <w:spacing w:line="240" w:lineRule="auto"/>
        <w:jc w:val="center"/>
        <w:rPr>
          <w:rFonts w:ascii="Times New Roman" w:hAnsi="Times New Roman" w:cs="Times New Roman"/>
          <w:b/>
          <w:szCs w:val="28"/>
        </w:rPr>
      </w:pPr>
      <w:r w:rsidRPr="006D493F">
        <w:rPr>
          <w:rFonts w:ascii="Times New Roman" w:hAnsi="Times New Roman" w:cs="Times New Roman"/>
          <w:b/>
          <w:szCs w:val="28"/>
        </w:rPr>
        <w:t>ПОСТАНОВЛЕНИЕ</w:t>
      </w:r>
    </w:p>
    <w:tbl>
      <w:tblPr>
        <w:tblW w:w="9664" w:type="dxa"/>
        <w:tblInd w:w="108" w:type="dxa"/>
        <w:tblLayout w:type="fixed"/>
        <w:tblLook w:val="01E0"/>
      </w:tblPr>
      <w:tblGrid>
        <w:gridCol w:w="2700"/>
        <w:gridCol w:w="236"/>
        <w:gridCol w:w="540"/>
        <w:gridCol w:w="236"/>
        <w:gridCol w:w="2104"/>
        <w:gridCol w:w="1024"/>
        <w:gridCol w:w="360"/>
        <w:gridCol w:w="1024"/>
        <w:gridCol w:w="1440"/>
      </w:tblGrid>
      <w:tr w:rsidR="006D493F" w:rsidRPr="002809CA" w:rsidTr="006D493F">
        <w:trPr>
          <w:trHeight w:val="275"/>
        </w:trPr>
        <w:tc>
          <w:tcPr>
            <w:tcW w:w="2700" w:type="dxa"/>
          </w:tcPr>
          <w:p w:rsidR="006D493F" w:rsidRPr="002809CA" w:rsidRDefault="006D493F" w:rsidP="006D493F">
            <w:pPr>
              <w:jc w:val="right"/>
              <w:rPr>
                <w:rFonts w:ascii="Times New Roman" w:hAnsi="Times New Roman" w:cs="Times New Roman"/>
                <w:noProof/>
                <w:sz w:val="28"/>
                <w:szCs w:val="28"/>
              </w:rPr>
            </w:pPr>
            <w:r w:rsidRPr="002809CA">
              <w:rPr>
                <w:rFonts w:ascii="Times New Roman" w:hAnsi="Times New Roman" w:cs="Times New Roman"/>
                <w:noProof/>
                <w:sz w:val="28"/>
                <w:szCs w:val="28"/>
              </w:rPr>
              <w:t>от</w:t>
            </w:r>
          </w:p>
        </w:tc>
        <w:tc>
          <w:tcPr>
            <w:tcW w:w="236" w:type="dxa"/>
          </w:tcPr>
          <w:p w:rsidR="006D493F" w:rsidRPr="002809CA" w:rsidRDefault="006D493F" w:rsidP="006D493F">
            <w:pPr>
              <w:ind w:right="-108"/>
              <w:jc w:val="right"/>
              <w:rPr>
                <w:rFonts w:ascii="Times New Roman" w:hAnsi="Times New Roman" w:cs="Times New Roman"/>
                <w:noProof/>
                <w:sz w:val="28"/>
                <w:szCs w:val="28"/>
              </w:rPr>
            </w:pPr>
            <w:r w:rsidRPr="002809CA">
              <w:rPr>
                <w:rFonts w:ascii="Times New Roman" w:hAnsi="Times New Roman" w:cs="Times New Roman"/>
                <w:noProof/>
                <w:sz w:val="28"/>
                <w:szCs w:val="28"/>
              </w:rPr>
              <w:t>“</w:t>
            </w:r>
          </w:p>
        </w:tc>
        <w:tc>
          <w:tcPr>
            <w:tcW w:w="540" w:type="dxa"/>
            <w:tcBorders>
              <w:bottom w:val="single" w:sz="4" w:space="0" w:color="auto"/>
            </w:tcBorders>
          </w:tcPr>
          <w:p w:rsidR="006D493F" w:rsidRPr="002809CA" w:rsidRDefault="006D493F" w:rsidP="006D493F">
            <w:pPr>
              <w:jc w:val="center"/>
              <w:rPr>
                <w:rFonts w:ascii="Times New Roman" w:hAnsi="Times New Roman" w:cs="Times New Roman"/>
                <w:b/>
                <w:i/>
                <w:noProof/>
                <w:sz w:val="28"/>
                <w:szCs w:val="28"/>
              </w:rPr>
            </w:pPr>
            <w:r>
              <w:rPr>
                <w:rFonts w:ascii="Times New Roman" w:hAnsi="Times New Roman" w:cs="Times New Roman"/>
                <w:b/>
                <w:i/>
                <w:noProof/>
                <w:sz w:val="28"/>
                <w:szCs w:val="28"/>
              </w:rPr>
              <w:t>02</w:t>
            </w:r>
          </w:p>
        </w:tc>
        <w:tc>
          <w:tcPr>
            <w:tcW w:w="236" w:type="dxa"/>
          </w:tcPr>
          <w:p w:rsidR="006D493F" w:rsidRPr="002809CA" w:rsidRDefault="006D493F" w:rsidP="006D493F">
            <w:pPr>
              <w:ind w:left="-108" w:right="-108"/>
              <w:rPr>
                <w:rFonts w:ascii="Times New Roman" w:hAnsi="Times New Roman" w:cs="Times New Roman"/>
                <w:noProof/>
                <w:sz w:val="28"/>
                <w:szCs w:val="28"/>
              </w:rPr>
            </w:pPr>
            <w:r w:rsidRPr="002809CA">
              <w:rPr>
                <w:rFonts w:ascii="Times New Roman" w:hAnsi="Times New Roman" w:cs="Times New Roman"/>
                <w:noProof/>
                <w:sz w:val="28"/>
                <w:szCs w:val="28"/>
              </w:rPr>
              <w:t>”</w:t>
            </w:r>
          </w:p>
        </w:tc>
        <w:tc>
          <w:tcPr>
            <w:tcW w:w="2104" w:type="dxa"/>
            <w:tcBorders>
              <w:bottom w:val="single" w:sz="4" w:space="0" w:color="auto"/>
            </w:tcBorders>
          </w:tcPr>
          <w:p w:rsidR="006D493F" w:rsidRPr="002809CA" w:rsidRDefault="006D493F" w:rsidP="006D493F">
            <w:pPr>
              <w:rPr>
                <w:rFonts w:ascii="Times New Roman" w:hAnsi="Times New Roman" w:cs="Times New Roman"/>
                <w:b/>
                <w:i/>
                <w:noProof/>
                <w:sz w:val="28"/>
                <w:szCs w:val="28"/>
              </w:rPr>
            </w:pPr>
            <w:r>
              <w:rPr>
                <w:rFonts w:ascii="Times New Roman" w:hAnsi="Times New Roman" w:cs="Times New Roman"/>
                <w:b/>
                <w:i/>
                <w:noProof/>
                <w:sz w:val="28"/>
                <w:szCs w:val="28"/>
              </w:rPr>
              <w:t>июля</w:t>
            </w:r>
          </w:p>
        </w:tc>
        <w:tc>
          <w:tcPr>
            <w:tcW w:w="1024" w:type="dxa"/>
          </w:tcPr>
          <w:p w:rsidR="006D493F" w:rsidRPr="002809CA" w:rsidRDefault="006D493F" w:rsidP="006D493F">
            <w:pPr>
              <w:ind w:right="-412"/>
              <w:jc w:val="center"/>
              <w:rPr>
                <w:rFonts w:ascii="Times New Roman" w:hAnsi="Times New Roman" w:cs="Times New Roman"/>
                <w:noProof/>
                <w:sz w:val="28"/>
                <w:szCs w:val="28"/>
                <w:u w:val="single"/>
              </w:rPr>
            </w:pPr>
            <w:r w:rsidRPr="002809CA">
              <w:rPr>
                <w:rFonts w:ascii="Times New Roman" w:hAnsi="Times New Roman" w:cs="Times New Roman"/>
                <w:noProof/>
                <w:sz w:val="28"/>
                <w:szCs w:val="28"/>
                <w:u w:val="single"/>
              </w:rPr>
              <w:t>201</w:t>
            </w:r>
            <w:r>
              <w:rPr>
                <w:rFonts w:ascii="Times New Roman" w:hAnsi="Times New Roman" w:cs="Times New Roman"/>
                <w:noProof/>
                <w:sz w:val="28"/>
                <w:szCs w:val="28"/>
                <w:u w:val="single"/>
              </w:rPr>
              <w:t>8</w:t>
            </w:r>
            <w:r w:rsidRPr="002809CA">
              <w:rPr>
                <w:rFonts w:ascii="Times New Roman" w:hAnsi="Times New Roman" w:cs="Times New Roman"/>
                <w:noProof/>
                <w:sz w:val="28"/>
                <w:szCs w:val="28"/>
                <w:u w:val="single"/>
              </w:rPr>
              <w:t>г..</w:t>
            </w:r>
          </w:p>
        </w:tc>
        <w:tc>
          <w:tcPr>
            <w:tcW w:w="360" w:type="dxa"/>
          </w:tcPr>
          <w:p w:rsidR="006D493F" w:rsidRPr="002809CA" w:rsidRDefault="006D493F" w:rsidP="006D493F">
            <w:pPr>
              <w:ind w:left="-164" w:right="-232"/>
              <w:jc w:val="center"/>
              <w:rPr>
                <w:rFonts w:ascii="Times New Roman" w:hAnsi="Times New Roman" w:cs="Times New Roman"/>
                <w:noProof/>
                <w:sz w:val="28"/>
                <w:szCs w:val="28"/>
              </w:rPr>
            </w:pPr>
            <w:r w:rsidRPr="002809CA">
              <w:rPr>
                <w:rFonts w:ascii="Times New Roman" w:hAnsi="Times New Roman" w:cs="Times New Roman"/>
                <w:noProof/>
                <w:sz w:val="28"/>
                <w:szCs w:val="28"/>
              </w:rPr>
              <w:t xml:space="preserve"> №</w:t>
            </w:r>
          </w:p>
        </w:tc>
        <w:tc>
          <w:tcPr>
            <w:tcW w:w="1024" w:type="dxa"/>
            <w:tcBorders>
              <w:bottom w:val="single" w:sz="4" w:space="0" w:color="auto"/>
            </w:tcBorders>
          </w:tcPr>
          <w:p w:rsidR="006D493F" w:rsidRPr="002809CA" w:rsidRDefault="006D493F" w:rsidP="006D493F">
            <w:pPr>
              <w:ind w:left="-164"/>
              <w:jc w:val="center"/>
              <w:rPr>
                <w:rFonts w:ascii="Times New Roman" w:hAnsi="Times New Roman" w:cs="Times New Roman"/>
                <w:b/>
                <w:i/>
                <w:noProof/>
                <w:sz w:val="28"/>
                <w:szCs w:val="28"/>
              </w:rPr>
            </w:pPr>
            <w:r>
              <w:rPr>
                <w:rFonts w:ascii="Times New Roman" w:hAnsi="Times New Roman" w:cs="Times New Roman"/>
                <w:b/>
                <w:i/>
                <w:noProof/>
                <w:sz w:val="28"/>
                <w:szCs w:val="28"/>
              </w:rPr>
              <w:t>18</w:t>
            </w:r>
          </w:p>
        </w:tc>
        <w:tc>
          <w:tcPr>
            <w:tcW w:w="1440" w:type="dxa"/>
          </w:tcPr>
          <w:p w:rsidR="006D493F" w:rsidRPr="002809CA" w:rsidRDefault="006D493F" w:rsidP="006D493F">
            <w:pPr>
              <w:jc w:val="center"/>
              <w:rPr>
                <w:rFonts w:ascii="Times New Roman" w:hAnsi="Times New Roman" w:cs="Times New Roman"/>
                <w:noProof/>
                <w:sz w:val="28"/>
                <w:szCs w:val="28"/>
              </w:rPr>
            </w:pPr>
          </w:p>
        </w:tc>
      </w:tr>
    </w:tbl>
    <w:p w:rsidR="006D493F" w:rsidRPr="006D493F" w:rsidRDefault="006D493F" w:rsidP="006D493F">
      <w:pPr>
        <w:tabs>
          <w:tab w:val="center" w:pos="4860"/>
          <w:tab w:val="left" w:pos="6570"/>
        </w:tabs>
        <w:rPr>
          <w:rFonts w:ascii="Times New Roman" w:hAnsi="Times New Roman" w:cs="Times New Roman"/>
          <w:noProof/>
          <w:sz w:val="24"/>
          <w:szCs w:val="24"/>
        </w:rPr>
      </w:pPr>
      <w:r w:rsidRPr="002809CA">
        <w:rPr>
          <w:rFonts w:ascii="Times New Roman" w:hAnsi="Times New Roman" w:cs="Times New Roman"/>
          <w:noProof/>
          <w:sz w:val="28"/>
          <w:szCs w:val="28"/>
        </w:rPr>
        <w:tab/>
      </w:r>
      <w:r w:rsidRPr="006D493F">
        <w:rPr>
          <w:rFonts w:ascii="Times New Roman" w:hAnsi="Times New Roman" w:cs="Times New Roman"/>
          <w:noProof/>
          <w:sz w:val="24"/>
          <w:szCs w:val="24"/>
        </w:rPr>
        <w:t>с. Новый Бельтир</w:t>
      </w:r>
      <w:r w:rsidRPr="006D493F">
        <w:rPr>
          <w:rFonts w:ascii="Times New Roman" w:hAnsi="Times New Roman" w:cs="Times New Roman"/>
          <w:noProof/>
          <w:sz w:val="24"/>
          <w:szCs w:val="24"/>
        </w:rPr>
        <w:tab/>
      </w:r>
    </w:p>
    <w:p w:rsidR="006D493F" w:rsidRPr="006D493F" w:rsidRDefault="006D493F" w:rsidP="006D493F">
      <w:pPr>
        <w:spacing w:after="0" w:line="240" w:lineRule="exact"/>
        <w:ind w:right="3400"/>
        <w:rPr>
          <w:rFonts w:ascii="Times New Roman" w:hAnsi="Times New Roman" w:cs="Times New Roman"/>
          <w:color w:val="000000"/>
          <w:szCs w:val="28"/>
        </w:rPr>
      </w:pPr>
    </w:p>
    <w:p w:rsidR="006D493F" w:rsidRPr="006D493F" w:rsidRDefault="006D493F" w:rsidP="006D493F">
      <w:pPr>
        <w:spacing w:after="0" w:line="240" w:lineRule="exact"/>
        <w:ind w:right="3400"/>
        <w:rPr>
          <w:rFonts w:ascii="Times New Roman" w:hAnsi="Times New Roman" w:cs="Times New Roman"/>
          <w:bCs/>
          <w:szCs w:val="28"/>
        </w:rPr>
      </w:pPr>
      <w:r w:rsidRPr="006D493F">
        <w:rPr>
          <w:rFonts w:ascii="Times New Roman" w:hAnsi="Times New Roman" w:cs="Times New Roman"/>
          <w:color w:val="000000"/>
          <w:szCs w:val="28"/>
        </w:rPr>
        <w:t xml:space="preserve">«Об </w:t>
      </w:r>
      <w:r w:rsidRPr="006D493F">
        <w:rPr>
          <w:rFonts w:ascii="Times New Roman" w:hAnsi="Times New Roman" w:cs="Times New Roman"/>
          <w:szCs w:val="28"/>
        </w:rPr>
        <w:t xml:space="preserve">утверждении административного регламента предоставления муниципальной услуги "Совершение нотариальных действий Главой и (или) специально уполномоченным должностным лицом администрации </w:t>
      </w:r>
      <w:r w:rsidRPr="006D493F">
        <w:rPr>
          <w:rFonts w:ascii="Times New Roman" w:hAnsi="Times New Roman" w:cs="Times New Roman"/>
          <w:color w:val="0000FF"/>
          <w:szCs w:val="28"/>
        </w:rPr>
        <w:t>Бельтирского</w:t>
      </w:r>
      <w:r w:rsidRPr="006D493F">
        <w:rPr>
          <w:rFonts w:ascii="Times New Roman" w:hAnsi="Times New Roman" w:cs="Times New Roman"/>
          <w:szCs w:val="28"/>
        </w:rPr>
        <w:t xml:space="preserve"> сельского поселения Кош-Агачского района</w:t>
      </w:r>
      <w:r>
        <w:rPr>
          <w:rFonts w:ascii="Times New Roman" w:hAnsi="Times New Roman" w:cs="Times New Roman"/>
          <w:szCs w:val="28"/>
        </w:rPr>
        <w:t xml:space="preserve"> Республики Алтай</w:t>
      </w:r>
    </w:p>
    <w:p w:rsidR="006D493F" w:rsidRPr="006D493F" w:rsidRDefault="006D493F" w:rsidP="006D493F">
      <w:pPr>
        <w:pStyle w:val="a8"/>
        <w:spacing w:before="0" w:beforeAutospacing="0" w:after="0"/>
        <w:ind w:right="4534"/>
        <w:rPr>
          <w:sz w:val="28"/>
          <w:szCs w:val="28"/>
        </w:rPr>
      </w:pPr>
    </w:p>
    <w:p w:rsidR="006D493F" w:rsidRPr="006D493F" w:rsidRDefault="006D493F" w:rsidP="006D493F">
      <w:pPr>
        <w:autoSpaceDE w:val="0"/>
        <w:autoSpaceDN w:val="0"/>
        <w:adjustRightInd w:val="0"/>
        <w:spacing w:after="0" w:line="240" w:lineRule="auto"/>
        <w:ind w:firstLine="540"/>
        <w:jc w:val="both"/>
        <w:rPr>
          <w:rFonts w:ascii="Times New Roman" w:hAnsi="Times New Roman" w:cs="Times New Roman"/>
          <w:sz w:val="28"/>
          <w:szCs w:val="28"/>
        </w:rPr>
      </w:pPr>
      <w:r w:rsidRPr="006D493F">
        <w:rPr>
          <w:rFonts w:ascii="Times New Roman" w:hAnsi="Times New Roman" w:cs="Times New Roman"/>
          <w:szCs w:val="28"/>
        </w:rPr>
        <w:t xml:space="preserve">Руководствуясь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Гражданским </w:t>
      </w:r>
      <w:hyperlink r:id="rId7" w:history="1">
        <w:r w:rsidRPr="006D493F">
          <w:rPr>
            <w:rStyle w:val="a9"/>
            <w:rFonts w:ascii="Times New Roman" w:hAnsi="Times New Roman"/>
            <w:szCs w:val="28"/>
          </w:rPr>
          <w:t>кодексом</w:t>
        </w:r>
      </w:hyperlink>
      <w:r w:rsidRPr="006D493F">
        <w:rPr>
          <w:rFonts w:ascii="Times New Roman" w:hAnsi="Times New Roman" w:cs="Times New Roman"/>
          <w:szCs w:val="28"/>
        </w:rPr>
        <w:t xml:space="preserve"> РФ, «Основами законодательства Российской Федерации о нотариате от 11.02.1993 N 4462-1», Приказом министерства юстиции РФ от 6 июня </w:t>
      </w:r>
      <w:smartTag w:uri="urn:schemas-microsoft-com:office:smarttags" w:element="metricconverter">
        <w:smartTagPr>
          <w:attr w:name="ProductID" w:val="2017 г"/>
        </w:smartTagPr>
        <w:r w:rsidRPr="006D493F">
          <w:rPr>
            <w:rFonts w:ascii="Times New Roman" w:hAnsi="Times New Roman" w:cs="Times New Roman"/>
            <w:szCs w:val="28"/>
          </w:rPr>
          <w:t>2017 г</w:t>
        </w:r>
      </w:smartTag>
      <w:r w:rsidRPr="006D493F">
        <w:rPr>
          <w:rFonts w:ascii="Times New Roman" w:hAnsi="Times New Roman" w:cs="Times New Roman"/>
          <w:szCs w:val="28"/>
        </w:rPr>
        <w:t xml:space="preserve">. №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руководствуясь Уставом </w:t>
      </w:r>
      <w:r w:rsidRPr="006D493F">
        <w:rPr>
          <w:rFonts w:ascii="Times New Roman" w:hAnsi="Times New Roman" w:cs="Times New Roman"/>
          <w:color w:val="0000FF"/>
          <w:szCs w:val="28"/>
        </w:rPr>
        <w:t>Бельтирского</w:t>
      </w:r>
      <w:r w:rsidRPr="006D493F">
        <w:rPr>
          <w:rFonts w:ascii="Times New Roman" w:hAnsi="Times New Roman" w:cs="Times New Roman"/>
          <w:szCs w:val="28"/>
        </w:rPr>
        <w:t xml:space="preserve"> сельского поселения, Администрация </w:t>
      </w:r>
      <w:r w:rsidRPr="006D493F">
        <w:rPr>
          <w:rFonts w:ascii="Times New Roman" w:hAnsi="Times New Roman" w:cs="Times New Roman"/>
          <w:color w:val="0000FF"/>
          <w:szCs w:val="28"/>
        </w:rPr>
        <w:t>Бельтирского</w:t>
      </w:r>
      <w:r w:rsidRPr="006D493F">
        <w:rPr>
          <w:rFonts w:ascii="Times New Roman" w:hAnsi="Times New Roman" w:cs="Times New Roman"/>
          <w:szCs w:val="28"/>
        </w:rPr>
        <w:t xml:space="preserve"> сельского поселения</w:t>
      </w:r>
      <w:r w:rsidRPr="006D493F">
        <w:rPr>
          <w:rStyle w:val="ae"/>
          <w:rFonts w:ascii="Times New Roman" w:hAnsi="Times New Roman" w:cs="Times New Roman"/>
          <w:szCs w:val="28"/>
        </w:rPr>
        <w:t xml:space="preserve"> ПОСТАНОВЛЯЕТ:</w:t>
      </w:r>
    </w:p>
    <w:p w:rsidR="006D493F" w:rsidRPr="006D493F" w:rsidRDefault="006D493F" w:rsidP="006D493F">
      <w:pPr>
        <w:pStyle w:val="ConsPlusNormal"/>
        <w:spacing w:before="200"/>
        <w:ind w:firstLine="540"/>
        <w:jc w:val="both"/>
        <w:rPr>
          <w:rFonts w:ascii="Times New Roman" w:hAnsi="Times New Roman" w:cs="Times New Roman"/>
          <w:sz w:val="24"/>
          <w:szCs w:val="24"/>
        </w:rPr>
      </w:pPr>
      <w:r w:rsidRPr="006D493F">
        <w:rPr>
          <w:rFonts w:ascii="Times New Roman" w:hAnsi="Times New Roman" w:cs="Times New Roman"/>
          <w:sz w:val="24"/>
          <w:szCs w:val="24"/>
        </w:rPr>
        <w:t xml:space="preserve">1. Утвердить Административный регламент предоставления муниципальной услуги "Совершение нотариальных действий Главой и (или) специально уполномоченным должностным лицом Администрации </w:t>
      </w:r>
      <w:r w:rsidRPr="006D493F">
        <w:rPr>
          <w:rFonts w:ascii="Times New Roman" w:hAnsi="Times New Roman" w:cs="Times New Roman"/>
          <w:color w:val="0000FF"/>
          <w:sz w:val="24"/>
          <w:szCs w:val="24"/>
        </w:rPr>
        <w:t>Бельтирского</w:t>
      </w:r>
      <w:r w:rsidRPr="006D493F">
        <w:rPr>
          <w:rFonts w:ascii="Times New Roman" w:hAnsi="Times New Roman" w:cs="Times New Roman"/>
          <w:sz w:val="24"/>
          <w:szCs w:val="24"/>
        </w:rPr>
        <w:t xml:space="preserve"> сельского поселения Кош-Агачского района Республики Алтай" согласно Приложению к настоящему Постановлению.</w:t>
      </w:r>
    </w:p>
    <w:p w:rsidR="006D493F" w:rsidRPr="006D493F" w:rsidRDefault="006D493F" w:rsidP="006D493F">
      <w:pPr>
        <w:keepNext/>
        <w:ind w:firstLine="709"/>
        <w:jc w:val="both"/>
        <w:rPr>
          <w:rFonts w:ascii="Times New Roman" w:hAnsi="Times New Roman" w:cs="Times New Roman"/>
          <w:sz w:val="24"/>
          <w:szCs w:val="24"/>
        </w:rPr>
      </w:pPr>
      <w:r w:rsidRPr="006D493F">
        <w:rPr>
          <w:rFonts w:ascii="Times New Roman" w:hAnsi="Times New Roman" w:cs="Times New Roman"/>
          <w:sz w:val="24"/>
          <w:szCs w:val="24"/>
        </w:rPr>
        <w:t xml:space="preserve">2. Опубликовать настоящее постановление </w:t>
      </w:r>
      <w:r>
        <w:rPr>
          <w:rFonts w:ascii="Times New Roman" w:hAnsi="Times New Roman" w:cs="Times New Roman"/>
          <w:sz w:val="24"/>
          <w:szCs w:val="24"/>
        </w:rPr>
        <w:t xml:space="preserve"> в </w:t>
      </w:r>
      <w:r w:rsidRPr="006D493F">
        <w:rPr>
          <w:rFonts w:ascii="Times New Roman" w:hAnsi="Times New Roman"/>
          <w:sz w:val="24"/>
          <w:szCs w:val="24"/>
        </w:rPr>
        <w:t>помещени</w:t>
      </w:r>
      <w:r>
        <w:rPr>
          <w:rFonts w:ascii="Times New Roman" w:hAnsi="Times New Roman"/>
          <w:sz w:val="24"/>
          <w:szCs w:val="24"/>
        </w:rPr>
        <w:t>ии</w:t>
      </w:r>
      <w:r w:rsidRPr="006D493F">
        <w:rPr>
          <w:rFonts w:ascii="Times New Roman" w:hAnsi="Times New Roman"/>
          <w:sz w:val="24"/>
          <w:szCs w:val="24"/>
        </w:rPr>
        <w:t xml:space="preserve"> Администрации поселения по адресу: Республика Алтай Кош-Агачский район село Новый Бельтир улица Центральная, 2, сельского дома культуры по адресу: Республика Алтай Кош-Агачский район село Бельтир улица Диятова В.Б.,  65</w:t>
      </w:r>
      <w:r>
        <w:rPr>
          <w:rFonts w:ascii="Times New Roman" w:hAnsi="Times New Roman"/>
          <w:sz w:val="24"/>
          <w:szCs w:val="24"/>
        </w:rPr>
        <w:t xml:space="preserve"> </w:t>
      </w:r>
      <w:r w:rsidRPr="006D493F">
        <w:rPr>
          <w:rFonts w:ascii="Times New Roman" w:hAnsi="Times New Roman" w:cs="Times New Roman"/>
          <w:sz w:val="24"/>
          <w:szCs w:val="24"/>
        </w:rPr>
        <w:t>и разместить на официальном сайте Администрации сельского поселения в информационно-телекоммуникационной сети "Интернет".</w:t>
      </w:r>
    </w:p>
    <w:p w:rsidR="006D493F" w:rsidRPr="006D493F" w:rsidRDefault="006D493F" w:rsidP="006D493F">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w:t>
      </w:r>
      <w:r w:rsidRPr="006D493F">
        <w:rPr>
          <w:rFonts w:ascii="Times New Roman" w:hAnsi="Times New Roman" w:cs="Times New Roman"/>
          <w:sz w:val="24"/>
          <w:szCs w:val="24"/>
        </w:rPr>
        <w:t>. Контроль за исполнением постановления оставляю за собой.</w:t>
      </w:r>
    </w:p>
    <w:p w:rsidR="006D493F" w:rsidRPr="006D493F" w:rsidRDefault="006D493F" w:rsidP="006D493F">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w:t>
      </w:r>
      <w:r w:rsidRPr="006D493F">
        <w:rPr>
          <w:rFonts w:ascii="Times New Roman" w:hAnsi="Times New Roman" w:cs="Times New Roman"/>
          <w:sz w:val="24"/>
          <w:szCs w:val="24"/>
        </w:rPr>
        <w:t>. Настоящее постановление вступает в силу со дня его официального опубликования.</w:t>
      </w:r>
    </w:p>
    <w:p w:rsidR="006D493F" w:rsidRPr="006D493F" w:rsidRDefault="006D493F" w:rsidP="006D493F">
      <w:pPr>
        <w:pStyle w:val="a8"/>
        <w:spacing w:before="0" w:beforeAutospacing="0" w:after="0"/>
        <w:ind w:firstLine="540"/>
        <w:jc w:val="both"/>
      </w:pPr>
    </w:p>
    <w:p w:rsidR="006D493F" w:rsidRDefault="006D493F" w:rsidP="006D493F">
      <w:pPr>
        <w:autoSpaceDE w:val="0"/>
        <w:autoSpaceDN w:val="0"/>
        <w:adjustRightInd w:val="0"/>
        <w:rPr>
          <w:rFonts w:ascii="Times New Roman" w:hAnsi="Times New Roman" w:cs="Times New Roman"/>
          <w:sz w:val="24"/>
          <w:szCs w:val="24"/>
        </w:rPr>
      </w:pPr>
    </w:p>
    <w:p w:rsidR="006D493F" w:rsidRDefault="006D493F" w:rsidP="006D493F">
      <w:pPr>
        <w:autoSpaceDE w:val="0"/>
        <w:autoSpaceDN w:val="0"/>
        <w:adjustRightInd w:val="0"/>
        <w:rPr>
          <w:rFonts w:ascii="Times New Roman" w:hAnsi="Times New Roman" w:cs="Times New Roman"/>
          <w:sz w:val="24"/>
          <w:szCs w:val="24"/>
        </w:rPr>
      </w:pPr>
    </w:p>
    <w:p w:rsidR="006D493F" w:rsidRDefault="006D493F" w:rsidP="006D493F">
      <w:pPr>
        <w:autoSpaceDE w:val="0"/>
        <w:autoSpaceDN w:val="0"/>
        <w:adjustRightInd w:val="0"/>
        <w:rPr>
          <w:rFonts w:ascii="Times New Roman" w:hAnsi="Times New Roman" w:cs="Times New Roman"/>
          <w:sz w:val="24"/>
          <w:szCs w:val="24"/>
        </w:rPr>
      </w:pPr>
    </w:p>
    <w:p w:rsidR="006D493F" w:rsidRPr="006D493F" w:rsidRDefault="006D493F" w:rsidP="006D493F">
      <w:pPr>
        <w:autoSpaceDE w:val="0"/>
        <w:autoSpaceDN w:val="0"/>
        <w:adjustRightInd w:val="0"/>
        <w:rPr>
          <w:rFonts w:ascii="Times New Roman" w:hAnsi="Times New Roman" w:cs="Times New Roman"/>
          <w:sz w:val="28"/>
          <w:szCs w:val="28"/>
        </w:rPr>
      </w:pPr>
      <w:r w:rsidRPr="006D493F">
        <w:rPr>
          <w:rFonts w:ascii="Times New Roman" w:hAnsi="Times New Roman" w:cs="Times New Roman"/>
          <w:sz w:val="24"/>
          <w:szCs w:val="24"/>
        </w:rPr>
        <w:t xml:space="preserve">Глава </w:t>
      </w:r>
      <w:r w:rsidRPr="006D493F">
        <w:rPr>
          <w:rFonts w:ascii="Times New Roman" w:hAnsi="Times New Roman" w:cs="Times New Roman"/>
          <w:color w:val="0000FF"/>
          <w:sz w:val="24"/>
          <w:szCs w:val="24"/>
        </w:rPr>
        <w:t>Бельтирского</w:t>
      </w:r>
      <w:r w:rsidRPr="006D493F">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              </w:t>
      </w:r>
      <w:r w:rsidRPr="006D493F">
        <w:rPr>
          <w:rFonts w:ascii="Times New Roman" w:hAnsi="Times New Roman" w:cs="Times New Roman"/>
          <w:sz w:val="24"/>
          <w:szCs w:val="24"/>
        </w:rPr>
        <w:t xml:space="preserve">                           Таханов А.Л.</w:t>
      </w:r>
      <w:r w:rsidRPr="006D493F">
        <w:rPr>
          <w:rFonts w:ascii="Times New Roman" w:hAnsi="Times New Roman" w:cs="Times New Roman"/>
          <w:szCs w:val="28"/>
        </w:rPr>
        <w:t xml:space="preserve">                                      </w:t>
      </w:r>
    </w:p>
    <w:p w:rsidR="006D493F" w:rsidRPr="006D493F" w:rsidRDefault="006D493F" w:rsidP="006D493F">
      <w:pPr>
        <w:pStyle w:val="a8"/>
        <w:spacing w:before="0" w:beforeAutospacing="0" w:after="0"/>
        <w:jc w:val="right"/>
        <w:rPr>
          <w:sz w:val="28"/>
          <w:szCs w:val="28"/>
        </w:rPr>
      </w:pPr>
    </w:p>
    <w:p w:rsidR="006D493F" w:rsidRPr="006D493F" w:rsidRDefault="006D493F" w:rsidP="006D493F">
      <w:pPr>
        <w:pStyle w:val="a8"/>
        <w:spacing w:before="0" w:beforeAutospacing="0" w:after="0"/>
        <w:jc w:val="right"/>
        <w:rPr>
          <w:sz w:val="28"/>
          <w:szCs w:val="28"/>
        </w:rPr>
      </w:pPr>
    </w:p>
    <w:p w:rsidR="006D493F" w:rsidRPr="006D493F" w:rsidRDefault="006D493F" w:rsidP="006D493F">
      <w:pPr>
        <w:pStyle w:val="ConsPlusNormal"/>
        <w:ind w:firstLine="709"/>
        <w:jc w:val="right"/>
        <w:rPr>
          <w:rFonts w:ascii="Times New Roman" w:hAnsi="Times New Roman" w:cs="Times New Roman"/>
          <w:sz w:val="24"/>
          <w:szCs w:val="24"/>
        </w:rPr>
      </w:pPr>
      <w:r w:rsidRPr="006D493F">
        <w:rPr>
          <w:rFonts w:ascii="Times New Roman" w:hAnsi="Times New Roman" w:cs="Times New Roman"/>
          <w:sz w:val="24"/>
          <w:szCs w:val="24"/>
        </w:rPr>
        <w:lastRenderedPageBreak/>
        <w:t>Приложение к Постановлению</w:t>
      </w:r>
    </w:p>
    <w:p w:rsidR="006D493F" w:rsidRPr="006D493F" w:rsidRDefault="006D493F" w:rsidP="006D493F">
      <w:pPr>
        <w:pStyle w:val="ConsPlusNormal"/>
        <w:ind w:firstLine="709"/>
        <w:jc w:val="right"/>
        <w:rPr>
          <w:rFonts w:ascii="Times New Roman" w:hAnsi="Times New Roman" w:cs="Times New Roman"/>
          <w:sz w:val="24"/>
          <w:szCs w:val="24"/>
        </w:rPr>
      </w:pPr>
      <w:r w:rsidRPr="006D493F">
        <w:rPr>
          <w:rFonts w:ascii="Times New Roman" w:hAnsi="Times New Roman" w:cs="Times New Roman"/>
          <w:sz w:val="24"/>
          <w:szCs w:val="24"/>
        </w:rPr>
        <w:t xml:space="preserve">от </w:t>
      </w:r>
      <w:r>
        <w:rPr>
          <w:rFonts w:ascii="Times New Roman" w:hAnsi="Times New Roman" w:cs="Times New Roman"/>
          <w:sz w:val="24"/>
          <w:szCs w:val="24"/>
        </w:rPr>
        <w:t>02.07.2018г.</w:t>
      </w:r>
      <w:r w:rsidRPr="006D493F">
        <w:rPr>
          <w:rFonts w:ascii="Times New Roman" w:hAnsi="Times New Roman" w:cs="Times New Roman"/>
          <w:sz w:val="24"/>
          <w:szCs w:val="24"/>
        </w:rPr>
        <w:t xml:space="preserve"> № </w:t>
      </w:r>
      <w:r>
        <w:rPr>
          <w:rFonts w:ascii="Times New Roman" w:hAnsi="Times New Roman" w:cs="Times New Roman"/>
          <w:sz w:val="24"/>
          <w:szCs w:val="24"/>
        </w:rPr>
        <w:t>18</w:t>
      </w:r>
    </w:p>
    <w:p w:rsidR="006D493F" w:rsidRPr="006D493F" w:rsidRDefault="006D493F" w:rsidP="006D493F">
      <w:pPr>
        <w:pStyle w:val="ConsPlusNormal"/>
        <w:ind w:firstLine="709"/>
        <w:jc w:val="both"/>
        <w:rPr>
          <w:rFonts w:ascii="Times New Roman" w:hAnsi="Times New Roman" w:cs="Times New Roman"/>
          <w:sz w:val="24"/>
          <w:szCs w:val="24"/>
        </w:rPr>
      </w:pPr>
    </w:p>
    <w:p w:rsidR="006D493F" w:rsidRPr="006D493F" w:rsidRDefault="006D493F" w:rsidP="006D493F">
      <w:pPr>
        <w:pStyle w:val="ConsPlusNormal"/>
        <w:ind w:firstLine="709"/>
        <w:jc w:val="center"/>
        <w:rPr>
          <w:rFonts w:ascii="Times New Roman" w:hAnsi="Times New Roman" w:cs="Times New Roman"/>
          <w:sz w:val="24"/>
          <w:szCs w:val="24"/>
        </w:rPr>
      </w:pPr>
      <w:r w:rsidRPr="006D493F">
        <w:rPr>
          <w:rFonts w:ascii="Times New Roman" w:hAnsi="Times New Roman" w:cs="Times New Roman"/>
          <w:sz w:val="24"/>
          <w:szCs w:val="24"/>
        </w:rPr>
        <w:t xml:space="preserve">Административный регламент предоставления муниципальной услуги "Совершение нотариальных действий Главой и (или) специально уполномоченным должностным лицом Администрации </w:t>
      </w:r>
      <w:r w:rsidRPr="006D493F">
        <w:rPr>
          <w:rFonts w:ascii="Times New Roman" w:hAnsi="Times New Roman" w:cs="Times New Roman"/>
          <w:color w:val="0000FF"/>
          <w:sz w:val="24"/>
          <w:szCs w:val="24"/>
        </w:rPr>
        <w:t xml:space="preserve">Бельтирского </w:t>
      </w:r>
      <w:r w:rsidRPr="006D493F">
        <w:rPr>
          <w:rFonts w:ascii="Times New Roman" w:hAnsi="Times New Roman" w:cs="Times New Roman"/>
          <w:sz w:val="24"/>
          <w:szCs w:val="24"/>
        </w:rPr>
        <w:t>сельского</w:t>
      </w:r>
    </w:p>
    <w:p w:rsidR="006D493F" w:rsidRPr="006D493F" w:rsidRDefault="006D493F" w:rsidP="006D493F">
      <w:pPr>
        <w:pStyle w:val="ConsPlusNormal"/>
        <w:ind w:firstLine="709"/>
        <w:jc w:val="center"/>
        <w:rPr>
          <w:rFonts w:ascii="Times New Roman" w:hAnsi="Times New Roman" w:cs="Times New Roman"/>
          <w:sz w:val="24"/>
          <w:szCs w:val="24"/>
        </w:rPr>
      </w:pPr>
      <w:r w:rsidRPr="006D493F">
        <w:rPr>
          <w:rFonts w:ascii="Times New Roman" w:hAnsi="Times New Roman" w:cs="Times New Roman"/>
          <w:sz w:val="24"/>
          <w:szCs w:val="24"/>
        </w:rPr>
        <w:t>поселения Кош-Агачского района Республики Алтай</w:t>
      </w:r>
    </w:p>
    <w:p w:rsidR="006D493F" w:rsidRPr="006D493F" w:rsidRDefault="006D493F" w:rsidP="006D493F">
      <w:pPr>
        <w:pStyle w:val="ConsPlusNormal"/>
        <w:ind w:firstLine="709"/>
        <w:jc w:val="center"/>
        <w:rPr>
          <w:rFonts w:ascii="Times New Roman" w:hAnsi="Times New Roman" w:cs="Times New Roman"/>
          <w:sz w:val="24"/>
          <w:szCs w:val="24"/>
        </w:rPr>
      </w:pPr>
    </w:p>
    <w:p w:rsidR="006D493F" w:rsidRPr="006D493F" w:rsidRDefault="006D493F" w:rsidP="006D493F">
      <w:pPr>
        <w:pStyle w:val="ConsPlusNormal"/>
        <w:ind w:firstLine="709"/>
        <w:jc w:val="center"/>
        <w:rPr>
          <w:rFonts w:ascii="Times New Roman" w:hAnsi="Times New Roman" w:cs="Times New Roman"/>
          <w:sz w:val="24"/>
          <w:szCs w:val="24"/>
        </w:rPr>
      </w:pPr>
      <w:r w:rsidRPr="006D493F">
        <w:rPr>
          <w:rFonts w:ascii="Times New Roman" w:hAnsi="Times New Roman" w:cs="Times New Roman"/>
          <w:sz w:val="24"/>
          <w:szCs w:val="24"/>
        </w:rPr>
        <w:t>1.Общие положения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xml:space="preserve">1.1. Административный регламент предоставления Главой и (или) специально уполномоченным должностным лицом Администрации </w:t>
      </w:r>
      <w:r w:rsidRPr="006D493F">
        <w:rPr>
          <w:rFonts w:ascii="Times New Roman" w:hAnsi="Times New Roman" w:cs="Times New Roman"/>
          <w:color w:val="0000FF"/>
          <w:sz w:val="24"/>
          <w:szCs w:val="24"/>
        </w:rPr>
        <w:t>Бельтирского</w:t>
      </w:r>
      <w:r w:rsidRPr="006D493F">
        <w:rPr>
          <w:rFonts w:ascii="Times New Roman" w:hAnsi="Times New Roman" w:cs="Times New Roman"/>
          <w:sz w:val="24"/>
          <w:szCs w:val="24"/>
        </w:rPr>
        <w:t xml:space="preserve"> сельского поселения Кош-Агачского района Республики  Алтай муниципальной услуги "Совершение нотариальных действий" (далее - Административный регламент) разработан в целях повышения качества совершения нотариальных действий и определяет сроки и последовательность действий при совершении нотариальных действий, правила ведения делопроизводства при совершении нотариальных действий в администрации </w:t>
      </w:r>
      <w:r w:rsidRPr="006D493F">
        <w:rPr>
          <w:rFonts w:ascii="Times New Roman" w:hAnsi="Times New Roman" w:cs="Times New Roman"/>
          <w:color w:val="0000FF"/>
          <w:sz w:val="24"/>
          <w:szCs w:val="24"/>
        </w:rPr>
        <w:t xml:space="preserve">Бельтирского </w:t>
      </w:r>
      <w:r w:rsidRPr="006D493F">
        <w:rPr>
          <w:rFonts w:ascii="Times New Roman" w:hAnsi="Times New Roman" w:cs="Times New Roman"/>
          <w:sz w:val="24"/>
          <w:szCs w:val="24"/>
        </w:rPr>
        <w:t xml:space="preserve">сельского поселения Кош-Агачского района  </w:t>
      </w:r>
      <w:r>
        <w:rPr>
          <w:rFonts w:ascii="Times New Roman" w:hAnsi="Times New Roman" w:cs="Times New Roman"/>
          <w:sz w:val="24"/>
          <w:szCs w:val="24"/>
        </w:rPr>
        <w:t xml:space="preserve">Республики Алтай </w:t>
      </w:r>
      <w:r w:rsidRPr="006D493F">
        <w:rPr>
          <w:rFonts w:ascii="Times New Roman" w:hAnsi="Times New Roman" w:cs="Times New Roman"/>
          <w:sz w:val="24"/>
          <w:szCs w:val="24"/>
        </w:rPr>
        <w:t>(далее- Администрация поселения).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1.2. Порядок информирования о правилах предоставления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1.2.1. Информация, предоставляемая заинтересованным лицам об исполнении муниципальной услуги, является открытой и общедоступной.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1.2.2. Муниципальная услуга предоставляется в форме совершения нотариального действия.</w:t>
      </w:r>
    </w:p>
    <w:p w:rsidR="006D493F" w:rsidRPr="006D493F" w:rsidRDefault="006D493F" w:rsidP="006D493F">
      <w:pPr>
        <w:pStyle w:val="ConsPlusNormal"/>
        <w:tabs>
          <w:tab w:val="left" w:pos="142"/>
        </w:tabs>
        <w:ind w:firstLine="709"/>
        <w:jc w:val="both"/>
        <w:rPr>
          <w:rFonts w:ascii="Times New Roman" w:hAnsi="Times New Roman" w:cs="Times New Roman"/>
          <w:sz w:val="24"/>
          <w:szCs w:val="24"/>
        </w:rPr>
      </w:pPr>
      <w:r w:rsidRPr="006D493F">
        <w:rPr>
          <w:rFonts w:ascii="Times New Roman" w:hAnsi="Times New Roman" w:cs="Times New Roman"/>
          <w:sz w:val="24"/>
          <w:szCs w:val="24"/>
        </w:rPr>
        <w:t>Должностные лица местного самоуправления для лиц, зарегистрированных по месту жительства или месту пребывания в поселении совершают следующие нотариальные действия:</w:t>
      </w:r>
    </w:p>
    <w:p w:rsidR="006D493F" w:rsidRPr="006D493F" w:rsidRDefault="006D493F" w:rsidP="006D493F">
      <w:pPr>
        <w:pStyle w:val="ConsPlusNormal"/>
        <w:tabs>
          <w:tab w:val="left" w:pos="142"/>
        </w:tabs>
        <w:ind w:firstLine="709"/>
        <w:jc w:val="both"/>
        <w:rPr>
          <w:rFonts w:ascii="Times New Roman" w:hAnsi="Times New Roman" w:cs="Times New Roman"/>
          <w:sz w:val="24"/>
          <w:szCs w:val="24"/>
        </w:rPr>
      </w:pPr>
      <w:r w:rsidRPr="006D493F">
        <w:rPr>
          <w:rFonts w:ascii="Times New Roman" w:hAnsi="Times New Roman" w:cs="Times New Roman"/>
          <w:sz w:val="24"/>
          <w:szCs w:val="24"/>
        </w:rPr>
        <w:t>1) удостоверяют завещания;</w:t>
      </w:r>
    </w:p>
    <w:p w:rsidR="006D493F" w:rsidRPr="006D493F" w:rsidRDefault="006D493F" w:rsidP="006D493F">
      <w:pPr>
        <w:pStyle w:val="ConsPlusNormal"/>
        <w:tabs>
          <w:tab w:val="left" w:pos="142"/>
        </w:tabs>
        <w:ind w:firstLine="709"/>
        <w:jc w:val="both"/>
        <w:rPr>
          <w:rFonts w:ascii="Times New Roman" w:hAnsi="Times New Roman" w:cs="Times New Roman"/>
          <w:sz w:val="24"/>
          <w:szCs w:val="24"/>
        </w:rPr>
      </w:pPr>
      <w:r w:rsidRPr="006D493F">
        <w:rPr>
          <w:rFonts w:ascii="Times New Roman" w:hAnsi="Times New Roman" w:cs="Times New Roman"/>
          <w:sz w:val="24"/>
          <w:szCs w:val="24"/>
        </w:rPr>
        <w:t>2) удостоверяют доверенности;</w:t>
      </w:r>
    </w:p>
    <w:p w:rsidR="006D493F" w:rsidRPr="006D493F" w:rsidRDefault="006D493F" w:rsidP="006D493F">
      <w:pPr>
        <w:pStyle w:val="ConsPlusNormal"/>
        <w:tabs>
          <w:tab w:val="left" w:pos="142"/>
        </w:tabs>
        <w:ind w:firstLine="709"/>
        <w:jc w:val="both"/>
        <w:rPr>
          <w:rFonts w:ascii="Times New Roman" w:hAnsi="Times New Roman" w:cs="Times New Roman"/>
          <w:sz w:val="24"/>
          <w:szCs w:val="24"/>
        </w:rPr>
      </w:pPr>
      <w:r w:rsidRPr="006D493F">
        <w:rPr>
          <w:rFonts w:ascii="Times New Roman" w:hAnsi="Times New Roman" w:cs="Times New Roman"/>
          <w:sz w:val="24"/>
          <w:szCs w:val="24"/>
        </w:rPr>
        <w:t>3) принимают меры по охране наследственного имущества и в случае необходимости управлению им;</w:t>
      </w:r>
    </w:p>
    <w:p w:rsidR="006D493F" w:rsidRPr="006D493F" w:rsidRDefault="006D493F" w:rsidP="006D493F">
      <w:pPr>
        <w:pStyle w:val="ConsPlusNormal"/>
        <w:tabs>
          <w:tab w:val="left" w:pos="142"/>
        </w:tabs>
        <w:ind w:firstLine="709"/>
        <w:jc w:val="both"/>
        <w:rPr>
          <w:rFonts w:ascii="Times New Roman" w:hAnsi="Times New Roman" w:cs="Times New Roman"/>
          <w:sz w:val="24"/>
          <w:szCs w:val="24"/>
        </w:rPr>
      </w:pPr>
      <w:r w:rsidRPr="006D493F">
        <w:rPr>
          <w:rFonts w:ascii="Times New Roman" w:hAnsi="Times New Roman" w:cs="Times New Roman"/>
          <w:sz w:val="24"/>
          <w:szCs w:val="24"/>
        </w:rPr>
        <w:t>4) свидетельствуют верность копий документов и выписок из них;</w:t>
      </w:r>
    </w:p>
    <w:p w:rsidR="006D493F" w:rsidRPr="006D493F" w:rsidRDefault="006D493F" w:rsidP="006D493F">
      <w:pPr>
        <w:pStyle w:val="ConsPlusNormal"/>
        <w:tabs>
          <w:tab w:val="left" w:pos="142"/>
        </w:tabs>
        <w:ind w:firstLine="709"/>
        <w:jc w:val="both"/>
        <w:rPr>
          <w:rFonts w:ascii="Times New Roman" w:hAnsi="Times New Roman" w:cs="Times New Roman"/>
          <w:sz w:val="24"/>
          <w:szCs w:val="24"/>
        </w:rPr>
      </w:pPr>
      <w:r w:rsidRPr="006D493F">
        <w:rPr>
          <w:rFonts w:ascii="Times New Roman" w:hAnsi="Times New Roman" w:cs="Times New Roman"/>
          <w:sz w:val="24"/>
          <w:szCs w:val="24"/>
        </w:rPr>
        <w:t>5) свидетельствуют подлинность подписи на документах;</w:t>
      </w:r>
    </w:p>
    <w:p w:rsidR="006D493F" w:rsidRPr="006D493F" w:rsidRDefault="006D493F" w:rsidP="006D493F">
      <w:pPr>
        <w:pStyle w:val="ConsPlusNormal"/>
        <w:tabs>
          <w:tab w:val="left" w:pos="142"/>
        </w:tabs>
        <w:ind w:firstLine="709"/>
        <w:jc w:val="both"/>
        <w:rPr>
          <w:rFonts w:ascii="Times New Roman" w:hAnsi="Times New Roman" w:cs="Times New Roman"/>
          <w:sz w:val="24"/>
          <w:szCs w:val="24"/>
        </w:rPr>
      </w:pPr>
      <w:r w:rsidRPr="006D493F">
        <w:rPr>
          <w:rFonts w:ascii="Times New Roman" w:hAnsi="Times New Roman" w:cs="Times New Roman"/>
          <w:sz w:val="24"/>
          <w:szCs w:val="24"/>
        </w:rPr>
        <w:t>6) удостоверяют сведения о лицах в случаях, предусмотренных законодательством Российской</w:t>
      </w:r>
    </w:p>
    <w:p w:rsidR="006D493F" w:rsidRPr="006D493F" w:rsidRDefault="006D493F" w:rsidP="006D493F">
      <w:pPr>
        <w:pStyle w:val="ConsPlusNormal"/>
        <w:tabs>
          <w:tab w:val="left" w:pos="142"/>
        </w:tabs>
        <w:ind w:firstLine="709"/>
        <w:jc w:val="both"/>
        <w:rPr>
          <w:rFonts w:ascii="Times New Roman" w:hAnsi="Times New Roman" w:cs="Times New Roman"/>
          <w:sz w:val="24"/>
          <w:szCs w:val="24"/>
        </w:rPr>
      </w:pPr>
      <w:r w:rsidRPr="006D493F">
        <w:rPr>
          <w:rFonts w:ascii="Times New Roman" w:hAnsi="Times New Roman" w:cs="Times New Roman"/>
          <w:sz w:val="24"/>
          <w:szCs w:val="24"/>
        </w:rPr>
        <w:t>7) удостоверяют факт нахождения гражданина в живых;</w:t>
      </w:r>
    </w:p>
    <w:p w:rsidR="006D493F" w:rsidRPr="006D493F" w:rsidRDefault="006D493F" w:rsidP="006D493F">
      <w:pPr>
        <w:pStyle w:val="ConsPlusNormal"/>
        <w:tabs>
          <w:tab w:val="left" w:pos="142"/>
        </w:tabs>
        <w:ind w:firstLine="709"/>
        <w:jc w:val="both"/>
        <w:rPr>
          <w:rFonts w:ascii="Times New Roman" w:hAnsi="Times New Roman" w:cs="Times New Roman"/>
          <w:sz w:val="24"/>
          <w:szCs w:val="24"/>
        </w:rPr>
      </w:pPr>
      <w:r w:rsidRPr="006D493F">
        <w:rPr>
          <w:rFonts w:ascii="Times New Roman" w:hAnsi="Times New Roman" w:cs="Times New Roman"/>
          <w:sz w:val="24"/>
          <w:szCs w:val="24"/>
        </w:rPr>
        <w:t>8) удостоверяют тождественность собственноручной подписи инвалида по зрению, проживающего на территории поселения, с факсимильным воспроизведением его собственноручной подписи;</w:t>
      </w:r>
    </w:p>
    <w:p w:rsidR="006D493F" w:rsidRPr="006D493F" w:rsidRDefault="006D493F" w:rsidP="006D493F">
      <w:pPr>
        <w:pStyle w:val="ConsPlusNormal"/>
        <w:tabs>
          <w:tab w:val="left" w:pos="142"/>
        </w:tabs>
        <w:ind w:firstLine="709"/>
        <w:jc w:val="both"/>
        <w:rPr>
          <w:rFonts w:ascii="Times New Roman" w:hAnsi="Times New Roman" w:cs="Times New Roman"/>
          <w:sz w:val="24"/>
          <w:szCs w:val="24"/>
        </w:rPr>
      </w:pPr>
      <w:r w:rsidRPr="006D493F">
        <w:rPr>
          <w:rFonts w:ascii="Times New Roman" w:hAnsi="Times New Roman" w:cs="Times New Roman"/>
          <w:sz w:val="24"/>
          <w:szCs w:val="24"/>
        </w:rPr>
        <w:t>9) удостоверяют факт нахождения гражданина в определенном месте;</w:t>
      </w:r>
    </w:p>
    <w:p w:rsidR="006D493F" w:rsidRPr="006D493F" w:rsidRDefault="006D493F" w:rsidP="006D493F">
      <w:pPr>
        <w:pStyle w:val="ConsPlusNormal"/>
        <w:tabs>
          <w:tab w:val="left" w:pos="142"/>
        </w:tabs>
        <w:ind w:firstLine="709"/>
        <w:jc w:val="both"/>
        <w:rPr>
          <w:rFonts w:ascii="Times New Roman" w:hAnsi="Times New Roman" w:cs="Times New Roman"/>
          <w:sz w:val="24"/>
          <w:szCs w:val="24"/>
        </w:rPr>
      </w:pPr>
      <w:r w:rsidRPr="006D493F">
        <w:rPr>
          <w:rFonts w:ascii="Times New Roman" w:hAnsi="Times New Roman" w:cs="Times New Roman"/>
          <w:sz w:val="24"/>
          <w:szCs w:val="24"/>
        </w:rPr>
        <w:t>10) удостоверяют тождественность гражданина с лицом, изображенным на фотографии;</w:t>
      </w:r>
    </w:p>
    <w:p w:rsidR="006D493F" w:rsidRPr="006D493F" w:rsidRDefault="006D493F" w:rsidP="006D493F">
      <w:pPr>
        <w:pStyle w:val="ConsPlusNormal"/>
        <w:tabs>
          <w:tab w:val="left" w:pos="142"/>
        </w:tabs>
        <w:ind w:firstLine="709"/>
        <w:jc w:val="both"/>
        <w:rPr>
          <w:rFonts w:ascii="Times New Roman" w:hAnsi="Times New Roman" w:cs="Times New Roman"/>
          <w:sz w:val="24"/>
          <w:szCs w:val="24"/>
        </w:rPr>
      </w:pPr>
      <w:r w:rsidRPr="006D493F">
        <w:rPr>
          <w:rFonts w:ascii="Times New Roman" w:hAnsi="Times New Roman" w:cs="Times New Roman"/>
          <w:sz w:val="24"/>
          <w:szCs w:val="24"/>
        </w:rPr>
        <w:t>11) удостоверяют время предъявления документов;</w:t>
      </w:r>
    </w:p>
    <w:p w:rsidR="006D493F" w:rsidRPr="006D493F" w:rsidRDefault="006D493F" w:rsidP="006D493F">
      <w:pPr>
        <w:pStyle w:val="ConsPlusNormal"/>
        <w:tabs>
          <w:tab w:val="left" w:pos="142"/>
        </w:tabs>
        <w:ind w:firstLine="709"/>
        <w:jc w:val="both"/>
        <w:rPr>
          <w:rFonts w:ascii="Times New Roman" w:hAnsi="Times New Roman" w:cs="Times New Roman"/>
          <w:sz w:val="24"/>
          <w:szCs w:val="24"/>
        </w:rPr>
      </w:pPr>
      <w:r w:rsidRPr="006D493F">
        <w:rPr>
          <w:rFonts w:ascii="Times New Roman" w:hAnsi="Times New Roman" w:cs="Times New Roman"/>
          <w:sz w:val="24"/>
          <w:szCs w:val="24"/>
        </w:rPr>
        <w:t>12) удостоверяют равнозначность электронного документа документу на бумажном носителе;</w:t>
      </w:r>
    </w:p>
    <w:p w:rsidR="006D493F" w:rsidRPr="006D493F" w:rsidRDefault="006D493F" w:rsidP="006D493F">
      <w:pPr>
        <w:pStyle w:val="ConsPlusNormal"/>
        <w:tabs>
          <w:tab w:val="left" w:pos="142"/>
        </w:tabs>
        <w:ind w:firstLine="709"/>
        <w:jc w:val="both"/>
        <w:rPr>
          <w:rFonts w:ascii="Times New Roman" w:hAnsi="Times New Roman" w:cs="Times New Roman"/>
          <w:sz w:val="24"/>
          <w:szCs w:val="24"/>
        </w:rPr>
      </w:pPr>
      <w:r w:rsidRPr="006D493F">
        <w:rPr>
          <w:rFonts w:ascii="Times New Roman" w:hAnsi="Times New Roman" w:cs="Times New Roman"/>
          <w:sz w:val="24"/>
          <w:szCs w:val="24"/>
        </w:rPr>
        <w:t>13) удостоверяют равнозначность документа на бумажном носителе электронному документу (часть первая статьи 37 Основ).</w:t>
      </w:r>
    </w:p>
    <w:p w:rsidR="006D493F" w:rsidRPr="006D493F" w:rsidRDefault="006D493F" w:rsidP="006D493F">
      <w:pPr>
        <w:pStyle w:val="ConsPlusNormal"/>
        <w:tabs>
          <w:tab w:val="left" w:pos="142"/>
        </w:tabs>
        <w:ind w:firstLine="709"/>
        <w:jc w:val="both"/>
        <w:rPr>
          <w:rFonts w:ascii="Times New Roman" w:hAnsi="Times New Roman" w:cs="Times New Roman"/>
          <w:sz w:val="24"/>
          <w:szCs w:val="24"/>
        </w:rPr>
      </w:pPr>
      <w:r w:rsidRPr="006D493F">
        <w:rPr>
          <w:rFonts w:ascii="Times New Roman" w:hAnsi="Times New Roman" w:cs="Times New Roman"/>
          <w:sz w:val="24"/>
          <w:szCs w:val="24"/>
        </w:rPr>
        <w:t>1.2.3. Совершение нотариальных действий в Администрации поселения осуществляется Главой и (или) специально уполномоченным должностным лицом Администрации сельского поселения (далее - должностное лицо)</w:t>
      </w:r>
    </w:p>
    <w:p w:rsidR="006D493F" w:rsidRPr="006D493F" w:rsidRDefault="006D493F" w:rsidP="006D493F">
      <w:pPr>
        <w:pStyle w:val="ConsPlusNormal"/>
        <w:tabs>
          <w:tab w:val="left" w:pos="142"/>
        </w:tabs>
        <w:ind w:firstLine="709"/>
        <w:jc w:val="both"/>
        <w:rPr>
          <w:rFonts w:ascii="Times New Roman" w:hAnsi="Times New Roman" w:cs="Times New Roman"/>
          <w:sz w:val="24"/>
          <w:szCs w:val="24"/>
        </w:rPr>
      </w:pPr>
      <w:r w:rsidRPr="006D493F">
        <w:rPr>
          <w:rFonts w:ascii="Times New Roman" w:hAnsi="Times New Roman" w:cs="Times New Roman"/>
          <w:sz w:val="24"/>
          <w:szCs w:val="24"/>
        </w:rPr>
        <w:t>1.2.4. Информацию о порядке и правилах предоставления муниципальной услуги можно получить по месту нахождения Администрации поселения.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xml:space="preserve">Нотариальные действия совершаются в помещении Администрации поселения, которая расположена по адресу: </w:t>
      </w:r>
      <w:r>
        <w:rPr>
          <w:rFonts w:ascii="Times New Roman" w:hAnsi="Times New Roman" w:cs="Times New Roman"/>
          <w:sz w:val="24"/>
          <w:szCs w:val="24"/>
        </w:rPr>
        <w:t>с. Новый Бельтир ул. Центральная,2,</w:t>
      </w:r>
      <w:r w:rsidRPr="006D493F">
        <w:rPr>
          <w:rFonts w:ascii="Times New Roman" w:hAnsi="Times New Roman" w:cs="Times New Roman"/>
          <w:sz w:val="24"/>
          <w:szCs w:val="24"/>
        </w:rPr>
        <w:t xml:space="preserve"> телефон</w:t>
      </w:r>
      <w:r>
        <w:rPr>
          <w:rFonts w:ascii="Times New Roman" w:hAnsi="Times New Roman" w:cs="Times New Roman"/>
          <w:sz w:val="24"/>
          <w:szCs w:val="24"/>
        </w:rPr>
        <w:t>:</w:t>
      </w:r>
      <w:r w:rsidRPr="006D493F">
        <w:rPr>
          <w:rFonts w:ascii="Times New Roman" w:hAnsi="Times New Roman" w:cs="Times New Roman"/>
          <w:sz w:val="24"/>
          <w:szCs w:val="24"/>
        </w:rPr>
        <w:t xml:space="preserve"> </w:t>
      </w:r>
      <w:r>
        <w:rPr>
          <w:rFonts w:ascii="Times New Roman" w:hAnsi="Times New Roman" w:cs="Times New Roman"/>
          <w:sz w:val="24"/>
          <w:szCs w:val="24"/>
        </w:rPr>
        <w:t>8(388-22)59-3-30</w:t>
      </w:r>
      <w:r w:rsidRPr="006D493F">
        <w:rPr>
          <w:rFonts w:ascii="Times New Roman" w:hAnsi="Times New Roman" w:cs="Times New Roman"/>
          <w:sz w:val="24"/>
          <w:szCs w:val="24"/>
        </w:rPr>
        <w:t>;</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Нотариальные действия могут быть совершены вне указанного помещения в исключительных случаях, если граждане, для которых они совершаются, в связи с тяжелой болезнью, инвалидностью или по другой уважительной причине не могут явиться в соответствующее помещение.</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lastRenderedPageBreak/>
        <w:t>Адрес официального сайта Администрации поселения:</w:t>
      </w:r>
    </w:p>
    <w:p w:rsidR="006D493F" w:rsidRPr="006C0AEB"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http://</w:t>
      </w:r>
      <w:r w:rsidR="006C0AEB">
        <w:rPr>
          <w:rFonts w:ascii="Times New Roman" w:hAnsi="Times New Roman" w:cs="Times New Roman"/>
          <w:sz w:val="24"/>
          <w:szCs w:val="24"/>
          <w:lang w:val="en-US"/>
        </w:rPr>
        <w:t>beltirsp</w:t>
      </w:r>
      <w:r w:rsidR="006C0AEB" w:rsidRPr="006C0AEB">
        <w:rPr>
          <w:rFonts w:ascii="Times New Roman" w:hAnsi="Times New Roman" w:cs="Times New Roman"/>
          <w:sz w:val="24"/>
          <w:szCs w:val="24"/>
        </w:rPr>
        <w:t>.</w:t>
      </w:r>
      <w:r w:rsidR="006C0AEB">
        <w:rPr>
          <w:rFonts w:ascii="Times New Roman" w:hAnsi="Times New Roman" w:cs="Times New Roman"/>
          <w:sz w:val="24"/>
          <w:szCs w:val="24"/>
          <w:lang w:val="en-US"/>
        </w:rPr>
        <w:t>ru</w:t>
      </w:r>
    </w:p>
    <w:p w:rsidR="006D493F" w:rsidRPr="006C0AEB"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xml:space="preserve">E-mail: </w:t>
      </w:r>
      <w:r w:rsidR="006C0AEB">
        <w:rPr>
          <w:rFonts w:ascii="Times New Roman" w:hAnsi="Times New Roman" w:cs="Times New Roman"/>
          <w:sz w:val="24"/>
          <w:szCs w:val="24"/>
          <w:lang w:val="en-US"/>
        </w:rPr>
        <w:t>beltirsp</w:t>
      </w:r>
      <w:r w:rsidR="006C0AEB" w:rsidRPr="006C0AEB">
        <w:rPr>
          <w:rFonts w:ascii="Times New Roman" w:hAnsi="Times New Roman" w:cs="Times New Roman"/>
          <w:sz w:val="24"/>
          <w:szCs w:val="24"/>
        </w:rPr>
        <w:t>@</w:t>
      </w:r>
      <w:r w:rsidR="006C0AEB">
        <w:rPr>
          <w:rFonts w:ascii="Times New Roman" w:hAnsi="Times New Roman" w:cs="Times New Roman"/>
          <w:sz w:val="24"/>
          <w:szCs w:val="24"/>
          <w:lang w:val="en-US"/>
        </w:rPr>
        <w:t>mail</w:t>
      </w:r>
      <w:r w:rsidR="006C0AEB" w:rsidRPr="006C0AEB">
        <w:rPr>
          <w:rFonts w:ascii="Times New Roman" w:hAnsi="Times New Roman" w:cs="Times New Roman"/>
          <w:sz w:val="24"/>
          <w:szCs w:val="24"/>
        </w:rPr>
        <w:t>.</w:t>
      </w:r>
      <w:r w:rsidR="006C0AEB">
        <w:rPr>
          <w:rFonts w:ascii="Times New Roman" w:hAnsi="Times New Roman" w:cs="Times New Roman"/>
          <w:sz w:val="24"/>
          <w:szCs w:val="24"/>
          <w:lang w:val="en-US"/>
        </w:rPr>
        <w:t>ru</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График работы Администрации поселения: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понедельник - пятница - с 8-00 до 16-</w:t>
      </w:r>
      <w:r w:rsidR="006C0AEB">
        <w:rPr>
          <w:rFonts w:ascii="Times New Roman" w:hAnsi="Times New Roman" w:cs="Times New Roman"/>
          <w:sz w:val="24"/>
          <w:szCs w:val="24"/>
          <w:lang w:val="en-US"/>
        </w:rPr>
        <w:t>00</w:t>
      </w:r>
      <w:r w:rsidRPr="006D493F">
        <w:rPr>
          <w:rFonts w:ascii="Times New Roman" w:hAnsi="Times New Roman" w:cs="Times New Roman"/>
          <w:sz w:val="24"/>
          <w:szCs w:val="24"/>
        </w:rPr>
        <w:t>.</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перерыв на обед с 13-00 до 14-00.</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1.2.5. Информирование о правилах исполнения муниципальной услуги осуществляется посредством:</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непосредственно у должностного лица в дни приема - четверг;</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с использованием средств телефонной, почтовой связей, электронной почты;</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посредством размещения информационных материалов на стенде в помещении Администрации поселения.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посредством размещения в информационно-телекоммуникационной сетях общего пользования (в том числе в сети "Интернет").</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На информационных стендах размещаются информационные материалы, которые включают в себя: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извлечения из законодательных или иных нормативных правовых актов, содержащих нормы, регулирующие деятельность по предоставлению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текст настоящего административного регламента с приложениями (извлечения - на информационном стенде);</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блок - схема порядка предоставления муниципальной услуги (приложение) и краткое описание порядка предоставления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месторасположение, режим работы, номера телефонов и электронной почты Администрации поселения;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перечень документов необходимых для предоставления муниципальной услуги при совершении нотариальных действий.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основания для отказа в предоставлении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порядок информирования о предоставлении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порядок получения консультаций.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1.3. Порядок получения заявителями информации (консультаций) по вопросам исполнения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1.3.1. Для получения информации (консультации) о процедуре исполнения муниципальной услуги (в том числе о ходе исполнения услуги) заявители могут обратиться: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в устном виде на личном приеме или посредством телефонной связи к ответственному должностному лицу;</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в письменном виде почтой или по электронной почте.</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1.3.2. Информирование (консультирование производится по вопросам исполнения муниципальной услуги, в том числе:</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перечня документов, необходимых для осуществления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времени приема заявителей и выдачи документов;</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оснований для отказа;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порядка обжалования действий (бездействия) и решений, осуществляемых и принимаемых в ходе исполнения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1.3.3.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1.3.4. Основными требованиями к информированию (консультированию) заинтересованных лиц являются: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достоверность и полнота информирования об исполнении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четкость в изложении информации;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удобство и доступность получения информации;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оперативность предоставления информации.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lastRenderedPageBreak/>
        <w:t>Форма информирования может быть устной или письменной в зависимости от формы обращения заявителя.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1.3.5. Индивидуальные письменные обращения заинтересованных лиц осуществляется путем почтовых отправлений, отправлений по электронной почте, либо предоставляются лично должностному лицу. При ответах на телефонные звонки должностное лицо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местного самоуправления, в который позвонил заявитель, фамилии, имени, отчестве (при наличии) должностного лица, принявшего телефонный звонок. Время разговора в порядке консультирования по телефону не должно превышать 10 минут.</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 Стандарт предоставления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2.1. Наименование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xml:space="preserve">Муниципальная услуга: "Совершение нотариальных действий Главой и (или) специально уполномоченным должностным лицом администрации  </w:t>
      </w:r>
      <w:r w:rsidRPr="006D493F">
        <w:rPr>
          <w:rFonts w:ascii="Times New Roman" w:hAnsi="Times New Roman" w:cs="Times New Roman"/>
          <w:color w:val="0000FF"/>
          <w:sz w:val="24"/>
          <w:szCs w:val="24"/>
        </w:rPr>
        <w:t>Бельтирского</w:t>
      </w:r>
      <w:r w:rsidRPr="006D493F">
        <w:rPr>
          <w:rFonts w:ascii="Times New Roman" w:hAnsi="Times New Roman" w:cs="Times New Roman"/>
          <w:sz w:val="24"/>
          <w:szCs w:val="24"/>
        </w:rPr>
        <w:t xml:space="preserve"> сельского поселения Кош-Агачского района Республики Алтай"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2.2. Наименование органа, предоставляющего муниципальную услугу.</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xml:space="preserve">Муниципальную услугу предоставляет администрация </w:t>
      </w:r>
      <w:r w:rsidRPr="006D493F">
        <w:rPr>
          <w:rFonts w:ascii="Times New Roman" w:hAnsi="Times New Roman" w:cs="Times New Roman"/>
          <w:color w:val="0000FF"/>
          <w:sz w:val="24"/>
          <w:szCs w:val="24"/>
        </w:rPr>
        <w:t>Бельтирского</w:t>
      </w:r>
      <w:r w:rsidRPr="006D493F">
        <w:rPr>
          <w:rFonts w:ascii="Times New Roman" w:hAnsi="Times New Roman" w:cs="Times New Roman"/>
          <w:sz w:val="24"/>
          <w:szCs w:val="24"/>
        </w:rPr>
        <w:t xml:space="preserve"> сельского поселения Кош-Агачского района Республики Алтай. Нотариальные действия имеет право совершать Глава поселения и (или) уполномоченное им должностное лицо Администрации поселения.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2.3. Результат предоставления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Конечным результатам предоставления заявителю муниципальной услуги является: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удостоверенное завещание;</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удостоверенная доверенность;</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принятие мер по охране наследственного имущества и в случае необходимости управлению им;</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свидетельствование верности копии документов и выписок из них;</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свидетельствование подлинности подписи на документе;</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удостоверение сведения о лицах в случаях, предусмотренных законодательством Российской Федерации;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удостоверение факта нахождения гражданина в живых;</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удостоверение тождественности собственноручной подписи инвалида по зрению, проживающего на территории поселения, с факсимильным воспроизведением его собственноручной подписи;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удостоверение факта нахождения гражданина в определенном месте;</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удостоверение тождественности гражданина с лицом, изображенным на фотографии;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удостоверение времени предъявления документов;</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удостоверение равнозначности электронного документа документу на бумажном носителе;</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удостоверение равнозначности документа на бумажном носителе электронному документу отказ в совершении нотариальных действий.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Должностное лицо местного самоуправления, удостоверившее завещание или доверенность, направляет сведения об удостоверении или отмене завещания или доверенности в нотариальную палату Республики Алтай в форме электронного документа, подписанного усиленной квалифицированной электронной подписью должностного лица в течение пяти рабочих дней со дня совершения нотариального действия, для их внесения в реестр нотариальных действий единой информационной системы нотариата.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2.4. Срок предоставления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Нотариальные действия совершаются в день предъявления всех необходимых для этого документов и уплаты государственной пошлины.</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Срок предоставления муниципальной услуги зависит от длительности подготовки документов и не может превышать 60 минут.</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xml:space="preserve">2.5. Перечень нормативных правовых актов Российской Федерации и нормативных правовых актов субъекта Российской Федерации, регулирующих предоставление </w:t>
      </w:r>
      <w:r w:rsidRPr="006D493F">
        <w:rPr>
          <w:rFonts w:ascii="Times New Roman" w:hAnsi="Times New Roman" w:cs="Times New Roman"/>
          <w:sz w:val="24"/>
          <w:szCs w:val="24"/>
        </w:rPr>
        <w:lastRenderedPageBreak/>
        <w:t>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Конституцией Российской Федерации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Гражданским кодексом Российской Федерации (далее - ГК РФ);</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Налоговым кодексом Российской Федерации от 05.08.2000 N 117-ФЗ;</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Федеральным законом Российской Федерации от 06.10.2003 N 131-ФЗ "Об общих принципах организации местного самоуправления в Российской Федерации";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Федеральным законом Российской Федерации от 27.07.2010 г. N 210 "Об организации предоставления государственных и муниципальных услуг";</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Постановлением Верховного совета Российской Федерации от 11.02.1993 N 4463-1 "О порядке введения в действие Основ законодательства Российской Федерации о нотариате" (далее - Основы законодательства о нотариате); Основы законодательства российской Федерации "О нотариате" от 11.02.1993 N 4462-1;</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Приказом Минюста Российской Федерации от 27.12.2016 N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Приказом Министерства юстиции РФ от 06.06.2017 N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(далее - Инструкция);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xml:space="preserve">- Уставом </w:t>
      </w:r>
      <w:r w:rsidRPr="006D493F">
        <w:rPr>
          <w:rFonts w:ascii="Times New Roman" w:hAnsi="Times New Roman" w:cs="Times New Roman"/>
          <w:color w:val="0000FF"/>
          <w:sz w:val="24"/>
          <w:szCs w:val="24"/>
        </w:rPr>
        <w:t>Бельтирского</w:t>
      </w:r>
      <w:r w:rsidRPr="006D493F">
        <w:rPr>
          <w:rFonts w:ascii="Times New Roman" w:hAnsi="Times New Roman" w:cs="Times New Roman"/>
          <w:sz w:val="24"/>
          <w:szCs w:val="24"/>
        </w:rPr>
        <w:t xml:space="preserve"> сельского поселения Кош-Агачского района  Республики Алтай.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Для совершения нотариальных действий необходимы следующие документы:</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1) устное или письменное заявление;</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 для физических лиц:</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паспорт заявителя, либо иной документ, удостоверяющий личность, в соответствии с действующим законодательством Российской Федерации;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для юридических лиц:</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В подтверждение полномочий представителя (ей) юридического лица, имеющего(их) право действовать без доверенности от имени юридического лица: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учредительные документы юридического лица, кроме случаев, когда юридическое лицо действует на основании типового устава;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В подтверждение полномочий представителя юридического лица, действующего по доверенности юридического лица: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доверенность от имени юридического лица с подписью его руководителя или иного лица, уполномоченного на это его учредительными документами;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выписка из Единого государственного реестра юридических лиц и Единого государственного реестра индивидуальных предпринимателей;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иной документ, оформленный в соответствии с пунктом 4 статьи 185 Гражданского кодекса Российской Федерации;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 сведения об уплате государственной пошлины или нотариального тарифа.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4) свидетельство о смерти (при необходимости);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5) документы, представленные для свидетельствования;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6) для принятия мер по охране наследственного имущества и в случае необходимости управления им:</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lastRenderedPageBreak/>
        <w:t>-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 по охране которого просит заявитель;</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документы, подтверждающие наличие отношений, являющихся основанием наследования по закону, или право наследования имущества по завещанию;</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документы, подтверждающие, что заявитель является исполнителем завещания;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документы, подтверждающие наличие полномочий другого лица действовать в интересах сохранения наследственного имущества.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2.7. Нотариальные действия, указанные в подпункте 2.3. настоящего Регламента оказываются по устному или письменному обращению заявителя.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2.8. Нотариальные действия оказываются уполномоченному лицу при наличии документа, подтверждающего полномочия представлять интересы заявителя.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2.9. Запрещается требовать от заявителя: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2.10. Документы, представляемые в подтверждение фактов, которые должностное лицо обязано проверить при совершении нотариального действия, должны отвечать следующим требованиям.</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Документы, исполненные на бумажных носителях,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Если имеющиеся в документе неоговоренные исправления или иные недостатки являются не существенными для целей, для которых представлен документ, должностное лицо местного самоуправления вправе принять такой документ для совершения нотариального действия.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Должностное лицо принимает для совершения нотариальных действий электронные документы, формат которых соответствует требованиям Основ и других законодательных актов Российской Федерации и которые могут быть воспроизведены программно-техническими средствами, имеющимися в распоряжении должностного лица Администрации поселения.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2.11. Исчерпывающий перечень оснований для отложения или отказа в предоставлении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2.11.1. Основаниями для отложения муниципальной услуги являются: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необходимость истребования дополнительных сведений от физических и юридических лиц;</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направления документов на экспертизу.</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 (части первая и вторая статьи 41 Основ о нотариате.)</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Срок отложения совершения нотариального действия не может превышать месяца со дня вынесения постановления Администрацией поселения об отложении совершения нотариального действия, о чем письменно сообщается заявителю в течении суток со дня подписания соответствующего Постановления Администрацией поселения.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lastRenderedPageBreak/>
        <w:t>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2.12. Исчерпывающий перечень оснований для отказа в предоставлении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2.12.1. Отказ в предоставлении муниципальной услуги может быть в случае, если: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совершение такого действия противоречит законодательству Российской Федерации;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действие подлежит совершению должностным лицом местного самоуправления другого поселения или муниципального района (применительно к принятию мер по охране наследственного имущества и в случае необходимости мер по управлению им) или нотариусом;</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 в поселении или расположенном на межселенной территории населенном пункте;</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сделка, совершаемая от имени юридического лица, противоречит целям, указанным в его уставе или положении;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сделка не соответствует требованиям законодательства Российской Федерации;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документы, представленные для совершения нотариального действия, не соответствуют требованиям законодательства Российской Федерации;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Должностное лицо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 и сообщается заявителю о принятом решении в течении суток со дня подписания Постановления Администрации поселения об отказе в совершении нотариального действия.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2.12. Размер платы, взимаемой с заявителя при предоставлении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Муниципальная услуга по совершению нотариальных действий предоставляется на платной основе в порядке, установленном статьей 22 Основ:</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статьей 333.24 Налогового кодекса Российской Федерации, с учетом особенностей уплаты государственной пошлины, предусмотренных статьей 333.25 Налогового кодекса Российской Федерации;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статьи 22.1 Основ.</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xml:space="preserve">2.13. Максимальное время ожидания в очереди при подаче документов составляет 15 минут; максимальная продолжительность приема у должностного лица, осуществляющего </w:t>
      </w:r>
      <w:r w:rsidRPr="006D493F">
        <w:rPr>
          <w:rFonts w:ascii="Times New Roman" w:hAnsi="Times New Roman" w:cs="Times New Roman"/>
          <w:sz w:val="24"/>
          <w:szCs w:val="24"/>
        </w:rPr>
        <w:lastRenderedPageBreak/>
        <w:t>прием документов, составляет 10 минут.</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2.14. Максимальное время ожидания в очереди при получении документов составляет 15 минут; максимальная продолжительность приема у должностного лица, осуществляющего выдачу документов, составляет 10 минут.</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2.15.1.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2.15.2.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2.15.3. Прием заявителей осуществляется в Администрации поселения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2.15.4.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2.15.5. Кабинет для приема заявителей должен быть оборудован информационными табличками (вывесками) с указанием:</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номера кабинета;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фамилии и инициалов должностных лиц Администрации поселения, осуществляющих прием.</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2.15.6.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2.15.7. В помещении Администрации поселения должны быть оборудованные места для ожидания приема и возможности оформления заявления об оказании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2.15.8. Информация, касающаяся предоставления муниципальной услуги, должна располагаться на информационных стендах в Администрации поселения.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На стендах размещается следующая информация: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общий режим работы Администрации поселения;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номера телефонов должностных лиц Администрации поселения, осуществляющих прием заявлений от заявителей;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текст Административного регламента;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бланк заявления о предоставлении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образец заполнения заявления о предоставлении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перечень документов, необходимых для предоставления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порядок получения консультаций.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2.15.9.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2.16. Показатели доступности и качества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2.16.1. Показателями оценки доступности услуги являются: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транспортная доступность к местам предоставления услуги (не более 10 минут ходьбы от остановки общественного транспорта);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размещение информации о порядке предоставления услуги на Едином портале государственных и муниципальных услуг;</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размещение информации о порядке предоставления услуги на официальном сайте Администрации поселения в сети Интернет;</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lastRenderedPageBreak/>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должностного лица, предоставляющих услуги, ассистивных и вспомогательных технологий, а также сменного кресла-коляски;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содействие инвалиду при входе в здание и выходе из него, информирование инвалида о доступных маршрутах общественного транспорта;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2.17. Показатели доступности и качества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количество обращений заявителя в администрацию поселения, необходимых для получения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превышение установленных сроков предоставления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снижение срока ожидания в очереди при подаче заявления и при получении результата предоставления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количество жалоб на действия (бездействие), решения должностных лиц при предоставлении муниципальной услуги, по которым принято положительное решение;</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количество удовлетворенных судебных исков по обжалованию решений Администрации поселения принимаемых при предоставлении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2.18. Иные требования к предоставлению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Должностное лицо, осуществляющее муниципальную услугу, несет ответственность за сохранность находящихся у него заявлений и документов в соответствии с законодательством Российской Федерации.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При совершении нотариальных действий должностное лицо администрации обязано соблюдать тайну совершаемых нотариальных действий, в связи с чем, ему запрещается разглашать сведения, оглашать документы, которые стали ему известны в связи с совершением нотариальных действий, в том числе и после увольнения с муниципальной службы, за исключением случаев, предусмотренных законом.</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Сведения (документы) о совершенных нотариальных действиях могут выдаваться только лицам, от имени или по поручению которых совершены эти действия. Справки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Справки о завещании выдаются только после смерти завещателя по представлению свидетельства о смерти.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Персональная ответственность должностного лица Администрации установлена в должностной инструкции.</w:t>
      </w:r>
    </w:p>
    <w:p w:rsidR="006D493F" w:rsidRPr="006D493F" w:rsidRDefault="006D493F" w:rsidP="006D493F">
      <w:pPr>
        <w:pStyle w:val="ConsPlusNormal"/>
        <w:ind w:firstLine="709"/>
        <w:jc w:val="both"/>
        <w:rPr>
          <w:rFonts w:ascii="Times New Roman" w:hAnsi="Times New Roman" w:cs="Times New Roman"/>
          <w:sz w:val="24"/>
          <w:szCs w:val="24"/>
        </w:rPr>
      </w:pP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 Состав, последовательность и сроки выполнения административных процедур</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Исполнение муниципальной услуги включает следующие административные процедуры:</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а) прием заявителей (заявлений) и рассмотрение предоставленных заявителем документов;</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б) совершение нотариальных действий, включающее положения о регистрации нотариальных действий в реестре регистрации нотариальных действий: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Все нотариальные действия, совершаемые должностными лицами местного самоуправления, регистрируются в реестре регистрации нотариальных действий (далее - реестр), форма которого утверждена приказом Минюста России N 313 (форма N 1.1).</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xml:space="preserve">В наименовании реестра вместо слова "нотариуса" указываются слова "должностных лиц местного самоуправления", фамилия, имя, отчество (при наличии) должностного лица местного </w:t>
      </w:r>
      <w:r w:rsidRPr="006D493F">
        <w:rPr>
          <w:rFonts w:ascii="Times New Roman" w:hAnsi="Times New Roman" w:cs="Times New Roman"/>
          <w:sz w:val="24"/>
          <w:szCs w:val="24"/>
        </w:rPr>
        <w:lastRenderedPageBreak/>
        <w:t>самоуправления не указываются.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Вместо наименования государственной нотариальной конторы или нотариального округа указывается наименование поселения или расположенного на межселенной территории населенного пункта.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местного самоуправления документах и в удостоверительных надписях.</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Реестры должны быть прошнурованы, листы их пронумерованы. Запись о количестве листов должна быть заверена подписью главы местной администрации поселения и оттиском печати.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Регистрация нотариального действия в реестре производится должностным лицом местного самоуправления ручкой, аккуратно и разборчиво, с использованием красителей синего, голубого или фиолетового цвета и только после того, как удостоверительная надпись или выдаваемый документ им подписаны. При внесении записи в реестр допустимы общепринятые сокращения слов. Использование мастичного штампа для заполнения реестра допускается только в целях указания даты совершенного нотариального действия.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Запись карандашом и подчистки в реестре не допускаются. Незаполненные строки в реестре должны быть прочеркнуты, подчистки не допускаются.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Допускается внесение в реестр поправок (дописок, приписок, исправлений), в обязательном порядке оговариваемых. Поправки должны быть сделаны так, чтобы все ошибочно написанное, а затем зачеркнутое можно было прочесть в первоначальном виде, при этом не допускается использование корректирующей краски. Поправки заверяются подписью должностного лица местного самоуправления с проставлением даты и оттиска печати.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в) хранение экземпляров удостоверенных документов:</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Экземпляры нотариально удостоверенных завещаний, договоров о передаче наследственного имущества на хранение, акты описи наследственного имущества, документы по принятию мер по управлению наследственным имуществом, в том числе экземпляры договоров доверительного управления, выдаваемые свидетельства хранятся в соответствующих делах органа местного самоуправления. По просьбе лиц, обратившихся за удостоверением доверенностей, в делах органа местного самоуправления хранятся также предоставленные ими экземпляры нотариально удостоверенных доверенностей.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Документы, на основании которых совершены нотариальные действия, приобщаются к оставляемым в делах органа местного самоуправления экземплярам завещаний, доверенностей, к актам описи имущества, а также к документам о принятии мер по управлению наследственным имуществом.</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При невозможности оставления подлинных документов (например, доверенности, выданной с правом передоверия) в делах органа местного самоуправления остаются копии этих документов. На копии документа должностное лицо местного самоуправления делает отметку: "С подлинным верно" и собственноручно проставляет подпись.</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Документы, удостоверяющие личность обратившихся за совершением нотариальных действий лиц, их представителей или представителей юридических лиц, свидетелей, рукоприкладчика, а также переводчика или сурдопереводчика, возвращаются представившим их лицам без оставления копий, при этом в реестре записываются наименование документа, его серия и номер, дата выдачи, а также наименование органа, выдавшего документ.</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3.1. Удостоверение завещаний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3.1.1.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Запрос регистрируется в течение 5 минут в день обращения.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3.1.2. При обращении гражданина за совершением нотариального действия должностное лицо администрации: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определяет у обратившегося гражданина наличие дееспособности в полном объеме. Для этого гражданином представляются следующие документы:</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1) документ, удостоверяющий личность;</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xml:space="preserve">2) документ об объявлении несовершеннолетнего полностью дееспособным </w:t>
      </w:r>
      <w:r w:rsidRPr="006D493F">
        <w:rPr>
          <w:rFonts w:ascii="Times New Roman" w:hAnsi="Times New Roman" w:cs="Times New Roman"/>
          <w:sz w:val="24"/>
          <w:szCs w:val="24"/>
        </w:rPr>
        <w:lastRenderedPageBreak/>
        <w:t>(эмансипированным).</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Дееспособность завещателя определяется путем проверки документов, подтверждающих приобретение дееспособности в полном объеме. Способность завещателя отдавать отчет в своих действиях проверяется путем проведения беседы с завещателем. В ходе беседы выясняется адекватность ответов завещателя на задаваемые вопросы, на основании чего должностное лицо администрации делает вывод о возможности гражданина понимать сущность своих действий.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Не подлежит удостоверению завещание от имени гражданина, хотя и не признанного судом недееспособным, но находившегося в момент обращения в состоянии, препятствующем его способности понимать значение своих действий или руководить ими (например, вследствие болезни, наркотического или алкогольного опьянения.) В этом случае обратившемуся гражданину отказывают в совершении нотариального действия, разъясняя его право обратиться за удостоверением завещания после прекращения обстоятельств, препятствующих совершению завещания;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устанавливает личность обратившегося за совершением нотариального действия. Личность российских граждан устанавливается: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1) по паспорту гражданина Российской Федерации;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 по удостоверению личности военнослужащего Российской Федерации или военному билету - для лиц, проходящих военную службу;</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 по паспорту моряка;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4) на основании иного документа, признаваемого в соответствии с российским законодательством документом, удостоверяющим личность российского гражданина на территории Российской Федерации.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Срок выполнения процедуры не должен превышать 30 минут;</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устанавливает волеизъявление только одного лица - завещателя (поскольку завещание является односторонней сделкой); - выясняет волю завещателя, направленную на определение судьбы имущества завещателя на день его смерти. Воля завещателя может быть выяснена в ходе личной беседы о действительном и свободном намерении завещателя составить завещание в отношении определенных лиц и определенного имущества;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проверяет, соответствует ли содержание написанного завещателем текста (если завещатель обратился с написанным им самим завещанием) его действительным намерениям и не противоречит ли завещание требованиям закона;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составляет завещание путем выясненной им воли завещателя о распоряжении имуществом на случай смерти;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удостоверяется в подписи завещателя на завещании лично;</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вносит запись о завещании в алфавитную книгу завещаний (алфавитная книга учета завещаний должна быть прошнурована, листы пронумерованы. Запись о количестве листов должна быть заверена подписью главы местной администрации или главы поселения и оттиском печати);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регистрирует завещание в реестре для регистрации нотариальных действий;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после подписания возвращает подписанное завещание заявителю.</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3.1.3. Максимальный срок выполнения вышеуказанных действий не должен превышать 3 рабочих дней со дня поступления заявления для совершения нотариального действия.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xml:space="preserve">3.1.4. Орган, в котором работает должностное лицо местного самоуправления, удостоверившее завещание или доверенность, должен направлять сведения об удостоверении или отмене завещания или доверенности в нотариальную палату соответствующего субъекта Российской Федерации в форме электронного документа, подписанного усиленной квалифицированной электронной подписью отправителя, в течение пяти рабочих дней со дня совершения нотариального действия для их внесения в реестр нотариальных действий единой информационной системы нотариата в соответствии с Порядком направления в нотариальную палату субъекта Российской Федерации сведений об удостоверении или отмене завещания или доверенности органом, в котором работает должностное лицо местного самоуправления, </w:t>
      </w:r>
      <w:r w:rsidRPr="006D493F">
        <w:rPr>
          <w:rFonts w:ascii="Times New Roman" w:hAnsi="Times New Roman" w:cs="Times New Roman"/>
          <w:sz w:val="24"/>
          <w:szCs w:val="24"/>
        </w:rPr>
        <w:lastRenderedPageBreak/>
        <w:t>удостоверившее завещание или доверенность.</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3.1.5. Завещание должно быть написано завещателем или записано с его слов должностным лицом местного самоуправления.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При написании или записи завещания могут быть использованы технические средства (компьютер, пишущая машинка).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Завещание, записанное должностным лицом местного самоуправления со слов завещателя, до его подписания должно быть полностью прочитано завещателем в присутствии должностного лица местного самоуправления.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Если завещатель не в состоянии лично прочитать завещание, его текст должен быть оглашен должностным лицом местного самоуправления, о чем на завещании должна быть сделана надпись с указанием причин, по которым завещатель не смог лично прочитать завещание, следующего содержания: "Ввиду (указывается причина) завещатель (указываются фамилия, инициалы) не смог лично прочитать текст настоящего завещания. Текст настоящего завещания для завещателя оглашен (указываются должность должностного лица местного самоуправления, фамилия, инициалы), удостоверившим настоящее завещание.".</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3.1.6. 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Для отмены или изменения завещания не требуется чье-либо согласие.</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Завещатель вправе посредством нового завещания отменить прежнее завещание в целом либо изменить его посредством отмены или изменения отдельных содержащихся в нем завещательных распоряжений.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Завещание может быть отменено также посредством распоряжения о его отмене. Распоряжение об отмене завещания должно быть совершено в форме для совершения завещания, утвержденной приказом Минюста России N 313 (форма N 2.5).</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Распоряжение об отмене завещания составляется в двух экземплярах, один из которых постоянно хранится в делах органа местного самоуправления, а второй - выдается завещателю.</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Должностное лицо местного самоуправления, удостоверившее распоряжение, совершает на нем удостоверительную надпись, по форме, аналогичной форме удостоверительной надписи для завещаний, утвержденной приказом Минюста России N 313 (форма N 2.5), при этом слово "завещание" в соответствующем падеже заменяется словами "распоряжение об отмене завещания" в соответствующем падеже, а предложение "Содержание статьи 1149 Гражданского кодекса Российской Федерации разъяснено мной завещателю." исключается.</w:t>
      </w:r>
    </w:p>
    <w:p w:rsidR="006D493F" w:rsidRPr="006D493F" w:rsidRDefault="006D493F" w:rsidP="006D493F">
      <w:pPr>
        <w:pStyle w:val="ConsPlusNormal"/>
        <w:ind w:firstLine="709"/>
        <w:jc w:val="both"/>
        <w:rPr>
          <w:rFonts w:ascii="Times New Roman" w:hAnsi="Times New Roman" w:cs="Times New Roman"/>
          <w:sz w:val="24"/>
          <w:szCs w:val="24"/>
        </w:rPr>
      </w:pP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3.2. Удостоверение доверенностей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3.2.1.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3.2.2. При обращении гражданина за совершением нотариального действия должностное лицо:</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устанавливает личность обратившегося за совершением нотариального действия;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выясняет дееспособность обратившегося за совершением нотариального действия;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проверяет правоспособность юридического лица или полномочия представителя юридического лица в соответствии с учредительными документами;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проверяет правомерность совершаемых в доверенности действий (содержание доверенности не может противоречить законодательству);</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проверяет полномочия, изложенные в доверенности (полномочия не могут выходить за пределы правоспособности представляемого);</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разъясняет представляемому право предусмотреть в доверенности возможность передоверия представителем полномочий, представленных ему по настоящей доверенности;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разъясняет, что если в доверенности не будет указан срок ее действия, она сохраняет силу только в течение одного года со дня ее удостоверения;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(оплата производится по квитанции Сбербанка);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удостоверяется в подписи представляемого на доверенности лично;</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lastRenderedPageBreak/>
        <w:t>- регистрирует доверенность в реестре для регистрации нотариальных действий;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после подписания возвращает подписанную доверенность заявителю.</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3.2.3. Максимальный срок выполнения вышеуказанных действий не должен превышать 3 рабочих дней со дня поступления заявления для совершения нотариального действия.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3.3. Принятие мер по охране наследственного имущества и в случае необходимости меры по управлению им</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3.3.1. Основанием для начала исполнения административной процедуры является поручение нотариуса по месту открытия наследства, а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3.3.2. При возникновении обстоятельств, являющихся основанием для принятия мер по охране наследственного имущества и в случае необходимости меры по управлению им, Должностное лицо:</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принимает меры по охране наследства и управлению им по согласованию с исполнителем завещания в случае, когда назначен исполнитель завещания;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регистрирует поручения нотариуса или заявления в день поступления в книге учета нотариальных действий;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устанавливает наличие наследственного имущества, его состав и местонахождение;</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извещает о дате и месте принятия мер по охране наследства: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1) наследников, сведения о которых имеются в поручении нотариуса или в заявлении, а также наследников, сведениями о которых располагает Администрация поселения;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 исполнителя завещания, сведения о котором имеются в поручении нотариуса или в заявлении;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 попечительство;</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передает на хранение имущество, входящее в состав наследства (за исключением оружия, денег, валютных ценностей, драгоценных металлов и камней, изделий из них, а также не требующее управления) любому из наследников, а при невозможности передать его наследникам - другому лицу.</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3.3.3. Максимальный срок выполнения вышеуказанных действий определяется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Гражданского кодекса Российской Федерации, не более девяти месяцев со дня открытия наследства.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3.3.4. В местной администрации поселения ведется книга учета заявлений (поручений) о принятии мер по охране наследственного имущества, а также книга учета заявлений (поручений) о принятии мер по управлению наследственным имуществом, в которых должностным лицом местного самоуправления в день поступления регистрируются поручения нотариуса или заявления.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Книга учета заявлений (поручений) о принятии мер по охране наследственного имущества, книга учета заявлений (поручений) о принятии мер по управлению наследственным имуществом должны быть прошнурованы, листы пронумерованы. Запись о количестве листов должна быть заверена подписью главы местной администрации поселения и оттиском печати.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3.3.5. Должностное лицо местного самоуправления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1) наследственное имущество, о принятии мер по охране которого и по управлению которым просит заявитель, находится на территории поселения или муниципального района;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xml:space="preserve">2) по месту открытия наследства - в нотариальном округе, в пределах которого расположено поселение или межселенная территория, отсутствует государственная </w:t>
      </w:r>
      <w:r w:rsidRPr="006D493F">
        <w:rPr>
          <w:rFonts w:ascii="Times New Roman" w:hAnsi="Times New Roman" w:cs="Times New Roman"/>
          <w:sz w:val="24"/>
          <w:szCs w:val="24"/>
        </w:rPr>
        <w:lastRenderedPageBreak/>
        <w:t>нотариальная контора или нотариус, занимающийся частной практикой;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 в заявлении приведены факты (причины), свидетельствующие о том, что непринятие незамедлительных мер по охране наследственного имущества и в случае необходимости по управлению им нарушает или может нарушить права наследников, отказополучателей и других заинтересованных лиц;</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 по охране которого и в случае необходимости по управлению которым просит заявитель, а также:</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исполнитель завещания документально подтвердил, что он является исполнителем завещания;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 Единого государственного реестра прав на недвижимое имущество и сделок с ним).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Должностное лицо местного самоуправления, получившее заявление, в тот же день в письменной форме извещает об этом территориальный орган Минюста России, действующий в субъекте Российской Федерации, на территории которого расположено поселение или межселенная территория.</w:t>
      </w:r>
    </w:p>
    <w:p w:rsidR="006D493F" w:rsidRPr="006D493F" w:rsidRDefault="006D493F" w:rsidP="006D493F">
      <w:pPr>
        <w:pStyle w:val="ConsPlusNormal"/>
        <w:ind w:firstLine="709"/>
        <w:jc w:val="both"/>
        <w:rPr>
          <w:rFonts w:ascii="Times New Roman" w:hAnsi="Times New Roman" w:cs="Times New Roman"/>
          <w:sz w:val="24"/>
          <w:szCs w:val="24"/>
        </w:rPr>
      </w:pP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3.4. Свидетельствование верности копий документов и выписок из них</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3.4.1.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Срок ожидания в очереди не должен превышать 15 минут.</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3.4.2. При обращении гражданина за совершением нотариального действия должностное лицо администрации: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устанавливает личность гражданина, представившего документы;</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Свидетельствуя верность копий документов и выписок из них, должностное лицо местного самоуправления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проверяет, чтобы документ был составлен на языке, которым владеет должностное лицо, или имеет надлежащим образом оформленный перевод;</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xml:space="preserve">- проверяет, чтобы копия документа строго соответствовала оригиналу, содержала весь </w:t>
      </w:r>
      <w:r w:rsidRPr="006D493F">
        <w:rPr>
          <w:rFonts w:ascii="Times New Roman" w:hAnsi="Times New Roman" w:cs="Times New Roman"/>
          <w:sz w:val="24"/>
          <w:szCs w:val="24"/>
        </w:rPr>
        <w:lastRenderedPageBreak/>
        <w:t>текст и реквизиты документа без сокращений и искажений;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проверяет, чтобы текст документа не содержал: подчисток, дописок, зачеркнутых слов, иных неоговоренных исправлений, фрагментов или реквизитов, исполненных карандашом, нечитаемых фрагментов текста, которые могут привести к неверному толкованию содержания документа;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(оплата производится по квитанции Сбербанка);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регистрирует копии документов в реестре для регистрации нотариальных действий;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после подписания возвращает подписанный документ заявителю.</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3.4.3. Максимальный срок выполнения вышеуказанных действий не должен превышать 2 рабочих дней со дня поступления заявления для совершения нотариального действия.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3.5. Свидетельствование подлинности подписи на документах</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3.5.1.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Срок ожидания в очереди не должен превышать 15 минут.</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3.5.2. При обращении гражданина за совершением нотариального действия должностное лицо администрации: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устанавливает личность гражданина, представившего документы;</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проверяет, чтобы содержание документа, на котором свидетельствуется подлинность подписи, не противоречила законодательным актам Российской Федерации;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(оплата производится по квитанции Сбербанка);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удостоверяется в подписи гражданина, обратившегося за совершением нотариального действия лично;</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регистрирует документ в реестре для регистрации нотариальных действий;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после подписания возвращает подписанный документ заявителю.</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3.5.3. Максимальный срок выполнения вышеуказанных действий не должен превышать 2 рабочих дней со дня поступления заявления для совершения нотариального действия.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3.6.Удостоверение сведений о лицах в случаях, предусмотренных законодательством Российской Федерации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3.6.1.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Срок ожидания в очереди не должен превышать 15 минут.</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3.6.2. При обращении за совершением нотариального действия должностное лицо администрации: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устанавливает личность гражданина, представившего документы;</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проверяет, чтобы содержание документа, на котором удостоверяются сведения о лицах, осуществляющих сбор подписей, и подписи этих лиц, не противоречила законодательством Российской Федерации;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сообщает о размере государственной пошлины, взимаемой за совершение данного нотариального действия в соответствии с Налоговым кодексом Российской Федерации;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удостоверяется в подписи гражданина, обратившегося за совершением нотариального действия лично;</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регистрирует документ в реестре для регистрации нотариальных действий;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после подписания возвращает подписанный документ заявителю.</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3.6.3. Максимальный срок выполнения вышеуказанных действий не должен превышать 2 рабочих дней со дня поступления заявления для совершения нотариального действия.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3.7.Удостоверение факта нахождения гражданина в живых</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3.7.1.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Запрос регистрируется в течение 5 минут в день обращения.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xml:space="preserve">3.7.2. При обращении за совершением нотариального действия должностное лицо </w:t>
      </w:r>
      <w:r w:rsidRPr="006D493F">
        <w:rPr>
          <w:rFonts w:ascii="Times New Roman" w:hAnsi="Times New Roman" w:cs="Times New Roman"/>
          <w:sz w:val="24"/>
          <w:szCs w:val="24"/>
        </w:rPr>
        <w:lastRenderedPageBreak/>
        <w:t>администрации: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устанавливает личность гражданина;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выясняет дееспособность обратившегося за совершением нотариального действия;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сообщает о размере государственной пошлины, взимаемой за совершение данного нотариального действия в соответствии с Налоговым кодексом Российской Федерации;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удостоверяет факт нахождения гражданина в живых;</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регистрирует документ в реестре для регистрации нотариальных действий;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выдает Свидетельство об удостоверении факта нахождения гражданина в живых оформленное в двух экземплярах, один из которых выдается обратившемуся лицу, а другой - хранится в делах Администрации поселения.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3.7.3.Максимальный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3.8.Удостоверение факта нахождения гражданина в определенном месте</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3.8.1.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Запрос регистрируется в течение 5 минут в день обращения.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3.8.2. При обращении за совершением нотариального действия должностное лицо администрации: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устанавливает личность гражданина;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выясняет дееспособность обратившегося за совершением нотариального действия;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сообщает о размере государственной пошлины, взимаемой за совершение данного нотариального действия в соответствии с Налоговым кодексом Российской Федерации;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удостоверяют факт нахождения его в определенном месте.</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регистрирует документ в реестре для регистрации нотариальных действий;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выдает Свидетельство об удостоверении факта нахождения гражданина в определенном месте оформленное в двух экземплярах, один из которых выдается обратившемуся лицу, а другой - хранится в делах Администрации поселения.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3.8.3. Максимальный срок выполнения вышеуказанных действий не должен превышать 2 рабочих дней со дня поступления заявления для совершения нотариального действия.</w:t>
      </w:r>
    </w:p>
    <w:p w:rsidR="006D493F" w:rsidRPr="006D493F" w:rsidRDefault="006D493F" w:rsidP="006D493F">
      <w:pPr>
        <w:pStyle w:val="ConsPlusNormal"/>
        <w:ind w:firstLine="709"/>
        <w:jc w:val="both"/>
        <w:rPr>
          <w:rFonts w:ascii="Times New Roman" w:hAnsi="Times New Roman" w:cs="Times New Roman"/>
          <w:sz w:val="24"/>
          <w:szCs w:val="24"/>
        </w:rPr>
      </w:pP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3.9. Удостоверение тождественности гражданина с лицом, изображенным на фотографической карточке</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3.9.1.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Запрос регистрируется в течение 5 минут в день обращения.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3.9.2. При обращении за совершением нотариального действия должностное лицо администрации: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устанавливает личность гражданина;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выясняет дееспособность обратившегося за совершением нотариального действия;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сообщает о размере государственной пошлины, взимаемой за совершение данного нотариального действия в соответствии с Налоговым кодексом Российской Федерации;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удостоверяет тождественность гражданина с лицом, изображенным на представленной этим гражданином фотографической карточке.</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регистрирует документ в реестре для регистрации нотариальных действий;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выдает Свидетельство об удостоверении тождественности гражданина с лицом, изображенным на фотографической карточке, оформленное в двух экземплярах, один из которых выдается обратившемуся лицу, а другой - хранится в делах Администрации поселения.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lastRenderedPageBreak/>
        <w:t>3.9.3. Максимальный срок выполнения вышеуказанных действий не должен превышать 2 рабочих дней со дня поступления заявления для совершения нотариального действия.</w:t>
      </w:r>
    </w:p>
    <w:p w:rsidR="006D493F" w:rsidRPr="006D493F" w:rsidRDefault="006D493F" w:rsidP="006D493F">
      <w:pPr>
        <w:pStyle w:val="ConsPlusNormal"/>
        <w:ind w:firstLine="709"/>
        <w:jc w:val="both"/>
        <w:rPr>
          <w:rFonts w:ascii="Times New Roman" w:hAnsi="Times New Roman" w:cs="Times New Roman"/>
          <w:sz w:val="24"/>
          <w:szCs w:val="24"/>
        </w:rPr>
      </w:pP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3.10. Удостоверение тождественности собственноручной подписи инвалида по зрению с факсимильным воспроизведением его собственноручной подписи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3.10.1.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Запрос регистрируется в течение 5 минут в день обращения.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3.10.2. При обращении за совершением нотариального действия должностное лицо администрации: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устанавливает личность гражданина;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выясняет дееспособность обратившегося за совершением нотариального действия;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сообщает о размере государственной пошлины, взимаемой за совершение данного нотариального действия в соответствии с Налоговым кодексом Российской Федерации;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регистрирует документ в реестре для регистрации нотариальных действий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выдает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проставленной с помощью средства механического копирования, оформленное в двух экземплярах, один из которых выдается обратившемуся лицу, а другой - хранится в делах Администрации поселения.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3.10.3. Максимальный срок выполнения вышеуказанных действий не должен превышать 2 рабочих дней со дня поступления заявления для совершения нотариального действия.</w:t>
      </w:r>
    </w:p>
    <w:p w:rsidR="006D493F" w:rsidRPr="006D493F" w:rsidRDefault="006D493F" w:rsidP="006D493F">
      <w:pPr>
        <w:pStyle w:val="ConsPlusNormal"/>
        <w:ind w:firstLine="709"/>
        <w:jc w:val="both"/>
        <w:rPr>
          <w:rFonts w:ascii="Times New Roman" w:hAnsi="Times New Roman" w:cs="Times New Roman"/>
          <w:sz w:val="24"/>
          <w:szCs w:val="24"/>
        </w:rPr>
      </w:pP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3.11. Удостоверение времени предъявления документов</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3.11.1.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Запрос регистрируется в течение 5 минут в день обращения.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3.11.2. При обращении за совершением нотариального действия должностное лицо администрации: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устанавливает личность гражданина;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выясняет дееспособность обратившегося за совершением нотариального действия;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сообщает о размере государственной пошлины, взимаемой за совершение данного нотариального действия в соответствии с Налоговым кодексом Российской Федерации;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делается удостоверительная надпись о времени предъявления на представленном в двух экземплярах документе, один из которых остается в делах администрации поселения.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При отсутствии второго экземпляра документа в делах Администрации поселения остается его копия, на которой совершается удостоверительная надпись;</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регистрирует документ в реестре для регистрации нотариальных действий и возвращает подписанный документ заявителю.</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3.11.3. Максимальный срок выполнения вышеуказанных действий не должен превышать 2 рабочих дней со дня поступления заявления для совершения нотариального действия</w:t>
      </w:r>
    </w:p>
    <w:p w:rsidR="006D493F" w:rsidRPr="006D493F" w:rsidRDefault="006D493F" w:rsidP="006D493F">
      <w:pPr>
        <w:pStyle w:val="ConsPlusNormal"/>
        <w:ind w:firstLine="709"/>
        <w:jc w:val="both"/>
        <w:rPr>
          <w:rFonts w:ascii="Times New Roman" w:hAnsi="Times New Roman" w:cs="Times New Roman"/>
          <w:sz w:val="24"/>
          <w:szCs w:val="24"/>
        </w:rPr>
      </w:pP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3.12. Удостоверение равнозначности электронного документа документу на бумажном носителе.</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3.12.1.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Запрос регистрируется в течение 5 минут в день обращения.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3.12.2. При обращении за совершением нотариального действия должностное лицо администрации: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устанавливает личность гражданина;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xml:space="preserve">- сообщает о размере государственной пошлины, взимаемой за совершение данного </w:t>
      </w:r>
      <w:r w:rsidRPr="006D493F">
        <w:rPr>
          <w:rFonts w:ascii="Times New Roman" w:hAnsi="Times New Roman" w:cs="Times New Roman"/>
          <w:sz w:val="24"/>
          <w:szCs w:val="24"/>
        </w:rPr>
        <w:lastRenderedPageBreak/>
        <w:t>нотариального действия в соответствии с Налоговым кодексом Российской Федерации;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предоставление лицом, обратившимся за совершением нотариального действия, документа на бумажном носителе преобразовывает путем его сканирования.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Подписывает полученный электронный документ усиленной квалифицированной электронной подписью.</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Сохраняет (копирует) подписанный ЭД (далее -электронный документ) на съемный носитель;</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Регистрирует нотариальное действие в реестре и передает съемный носитель лицу, обратившемуся за совершением нотариального действия.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3.13.3. Максимальный срок выполнения вышеуказанных действий не должен превышать 2 рабочих дней со дня поступления заявления для совершения нотариального действия</w:t>
      </w:r>
    </w:p>
    <w:p w:rsidR="006D493F" w:rsidRPr="006D493F" w:rsidRDefault="006D493F" w:rsidP="006D493F">
      <w:pPr>
        <w:pStyle w:val="ConsPlusNormal"/>
        <w:ind w:firstLine="709"/>
        <w:jc w:val="both"/>
        <w:rPr>
          <w:rFonts w:ascii="Times New Roman" w:hAnsi="Times New Roman" w:cs="Times New Roman"/>
          <w:sz w:val="24"/>
          <w:szCs w:val="24"/>
        </w:rPr>
      </w:pP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3.13. Удостоверение равнозначности документа на бумажном носителе электронному документу</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3.13.1.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Запрос регистрируется в течение 5 минут в день обращения.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3.13.2. При обращении за совершением нотариального действия должностное лицо администрации: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устанавливает личность гражданина;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сообщает о размере государственной пошлины, взимаемой за совершение данного нотариального действия в соответствии с Налоговым кодексом Российской Федерации;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принимает от заявителя ЭД подписанный усиленной квалифицированной электронной подписью;</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проверяет ЭП (далее - электронную подпись), которой подписан ЭД;</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печатает документ на бумажный носитель;</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проставляет удостоверительную надпись;</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регистрирует нотариальное действие в реестре и передает готовый документ (на бумажном носителе) лицу, обратившемуся за совершением нотариального действия.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3.13.3. Максимальный срок выполнения вышеуказанных действий не должен превышать 2 рабочих дней со дня поступления заявления для совершения нотариального действия</w:t>
      </w:r>
    </w:p>
    <w:p w:rsidR="006D493F" w:rsidRPr="006D493F" w:rsidRDefault="006D493F" w:rsidP="006D493F">
      <w:pPr>
        <w:pStyle w:val="ConsPlusNormal"/>
        <w:ind w:firstLine="709"/>
        <w:jc w:val="both"/>
        <w:rPr>
          <w:rFonts w:ascii="Times New Roman" w:hAnsi="Times New Roman" w:cs="Times New Roman"/>
          <w:sz w:val="24"/>
          <w:szCs w:val="24"/>
        </w:rPr>
      </w:pP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4. Формы контроля за исполнением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4.1. Текущий контроль за соблюдением и исполнением должностным лицом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 лицом Администрации поселения осуществляет Глава поселения.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4.2. Контроль за полнотой и качеством предоставления муниципальной услуги включает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должностного лица.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определяет Глава поселения.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4.4. По результатам проведенных проверок, оформленных документально в установленном порядке, в случае выявления нарушений прав заявителей Главой поселения рассматривается вопрос о привлечении виновных лиц к ответственности в соответствии с действующим законодательством.</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4.5. При проведении контроля за предоставлением муниципальной услуги используются следующие критерии: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полнота и качество предоставления услуги в соответствии с Административным регламентом иными нормативными правовыми актами, устанавливающими требования к предоставлению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lastRenderedPageBreak/>
        <w:t>- доступность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прозрачность и доступность информации о предоставлении муниципальной услуги (в том числе на основании анализа обращений граждан, объединений граждан и организаций).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4.6. Контроль за предоставлением муниципальной услуги осуществляется в следующих формах:</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текущий контроль;</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контроль со стороны граждан, их объединений и организаций.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4.7. Порядок и формы контроля за предоставлением государственной услуги должны отвечать требованиям непрерывности и эффективности.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4.8.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процедур, предусмотренных Административным регламентом.</w:t>
      </w:r>
    </w:p>
    <w:p w:rsidR="006D493F" w:rsidRPr="006D493F" w:rsidRDefault="006D493F" w:rsidP="006D493F">
      <w:pPr>
        <w:pStyle w:val="ConsPlusNormal"/>
        <w:ind w:firstLine="709"/>
        <w:jc w:val="both"/>
        <w:rPr>
          <w:rFonts w:ascii="Times New Roman" w:hAnsi="Times New Roman" w:cs="Times New Roman"/>
          <w:sz w:val="24"/>
          <w:szCs w:val="24"/>
        </w:rPr>
      </w:pP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5.1. Заявители имеют право на досудебное (внесудебное) обжалование решений, принятых в ходе предоставления муниципальной услуги, действий (бездействия) должностных лиц Администрации поселения, совершенных в ходе предоставления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5.2.Жалоба подается заявителем в Администрацию поселения в письменной форме на бумажном носителе или в электронной форме. Жалоба на решение, принятое должностным лицом, рассматривается непосредственно Главой поселения.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5.3.Жалоба может быть направлена по почте с использованием сети Интернет, официального сайта Администрации поселения, единого портала государственных и муниципальных услуг, портала государственных и муниципальных услуг (функций) Омской области, а также может быть принята на личном приеме заявителя.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5.4. Предметом обжалования могут являться действия (бездействие) должностных лиц при предоставлении муниципальной услуги, а также принимаемые ими в ходе предоставления муниципальной услуги решения.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Заявители могут обратиться с жалобой, в том числе в следующих случаях:</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1) нарушение срока регистрации заявления о предоставлении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 нарушение срока предоставления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Омской области для предоставления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 у заявителя;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Омской области;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7) отказ Администрации поселения,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5.5. Основанием для начала процедуры досудебного (внесудебного) обжалования является поступление в Администрацию поселения жалобы заявителя.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Жалоба должна содержать:</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1) наименование Администрации поселения, должностного лица, решения и действия (бездействие) которых обжалуются;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 сведения об обжалуемых решениях и действиях (бездействии) Администрации поселения, должностного лица министерства либо государственного служащего министерства;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4) доводы, на основании которых заявитель не согласен с решением и действием (бездействием) министерства, должностного лица министерства либо государственного служащего министерства. Заявителем могут быть представлены документы (при наличии), подтверждающие доводы заявителя, либо их копии.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5.6. Заявитель имеет право на получение информации и документов, необходимых для обоснования и рассмотрения жалобы заявителя в связи с получением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5.7. Действия (бездействие), решения должностных лиц поселения, осуществляемые (принятые) в ходе предоставления муниципальной услуги, могут быть обжалованы Главе поселения.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5.8. Жалоба, поступившая в Администрацию поселения, рассматривается в течение 15 рабочих дней со дня ее регистрации. В случае обжалования отказа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5.9. По результатам рассмотрения жалобы должностным Главой поселения принимается одно из следующих решений: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об удовлетворении жалобы,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Российской Федерации, а также в иных формах;</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об отказе в удовлетворении жалобы.</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5.10. Не позднее дня, следующего за днем принятия решения, указанного в пункте 5.11.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493F" w:rsidRPr="006D493F" w:rsidRDefault="006D493F" w:rsidP="006D493F">
      <w:pPr>
        <w:pStyle w:val="ConsPlusNormal"/>
        <w:ind w:firstLine="709"/>
        <w:jc w:val="both"/>
        <w:rPr>
          <w:rFonts w:ascii="Times New Roman" w:hAnsi="Times New Roman" w:cs="Times New Roman"/>
          <w:sz w:val="24"/>
          <w:szCs w:val="24"/>
        </w:rPr>
      </w:pPr>
    </w:p>
    <w:p w:rsidR="006D493F" w:rsidRPr="006D493F" w:rsidRDefault="006D493F" w:rsidP="006D493F">
      <w:pPr>
        <w:pStyle w:val="ConsPlusNormal"/>
        <w:ind w:firstLine="709"/>
        <w:jc w:val="both"/>
        <w:rPr>
          <w:rFonts w:ascii="Times New Roman" w:hAnsi="Times New Roman" w:cs="Times New Roman"/>
          <w:sz w:val="24"/>
          <w:szCs w:val="24"/>
        </w:rPr>
      </w:pPr>
    </w:p>
    <w:p w:rsidR="006D493F" w:rsidRPr="006D493F" w:rsidRDefault="006D493F" w:rsidP="006D493F">
      <w:pPr>
        <w:pStyle w:val="ConsPlusNormal"/>
        <w:ind w:firstLine="709"/>
        <w:jc w:val="both"/>
        <w:rPr>
          <w:rFonts w:ascii="Times New Roman" w:hAnsi="Times New Roman" w:cs="Times New Roman"/>
          <w:sz w:val="24"/>
          <w:szCs w:val="24"/>
        </w:rPr>
      </w:pPr>
    </w:p>
    <w:p w:rsidR="006D493F" w:rsidRPr="006D493F" w:rsidRDefault="006D493F" w:rsidP="006D493F">
      <w:pPr>
        <w:pStyle w:val="ConsPlusNormal"/>
        <w:ind w:firstLine="709"/>
        <w:jc w:val="both"/>
        <w:rPr>
          <w:rFonts w:ascii="Times New Roman" w:hAnsi="Times New Roman" w:cs="Times New Roman"/>
          <w:sz w:val="24"/>
          <w:szCs w:val="24"/>
        </w:rPr>
      </w:pPr>
    </w:p>
    <w:p w:rsidR="006D493F" w:rsidRPr="006D493F" w:rsidRDefault="006D493F" w:rsidP="006D493F">
      <w:pPr>
        <w:pStyle w:val="ConsPlusNormal"/>
        <w:ind w:firstLine="709"/>
        <w:jc w:val="both"/>
        <w:rPr>
          <w:rFonts w:ascii="Times New Roman" w:hAnsi="Times New Roman" w:cs="Times New Roman"/>
          <w:sz w:val="24"/>
          <w:szCs w:val="24"/>
        </w:rPr>
      </w:pPr>
    </w:p>
    <w:p w:rsidR="006D493F" w:rsidRPr="006D493F" w:rsidRDefault="006D493F" w:rsidP="006D493F">
      <w:pPr>
        <w:pStyle w:val="ConsPlusNormal"/>
        <w:ind w:firstLine="709"/>
        <w:jc w:val="both"/>
        <w:rPr>
          <w:rFonts w:ascii="Times New Roman" w:hAnsi="Times New Roman" w:cs="Times New Roman"/>
          <w:sz w:val="24"/>
          <w:szCs w:val="24"/>
        </w:rPr>
      </w:pPr>
    </w:p>
    <w:p w:rsidR="006D493F" w:rsidRPr="006D493F" w:rsidRDefault="006D493F" w:rsidP="006D493F">
      <w:pPr>
        <w:autoSpaceDE w:val="0"/>
        <w:autoSpaceDN w:val="0"/>
        <w:adjustRightInd w:val="0"/>
        <w:spacing w:line="240" w:lineRule="auto"/>
        <w:jc w:val="center"/>
        <w:rPr>
          <w:rFonts w:ascii="Times New Roman" w:hAnsi="Times New Roman" w:cs="Times New Roman"/>
          <w:sz w:val="27"/>
          <w:szCs w:val="27"/>
        </w:rPr>
      </w:pPr>
    </w:p>
    <w:sectPr w:rsidR="006D493F" w:rsidRPr="006D493F" w:rsidSect="006D493F">
      <w:footerReference w:type="default" r:id="rId8"/>
      <w:pgSz w:w="11906" w:h="16838"/>
      <w:pgMar w:top="426" w:right="851" w:bottom="142"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969" w:rsidRDefault="00094969" w:rsidP="008A5273">
      <w:pPr>
        <w:spacing w:after="0" w:line="240" w:lineRule="auto"/>
      </w:pPr>
      <w:r>
        <w:separator/>
      </w:r>
    </w:p>
  </w:endnote>
  <w:endnote w:type="continuationSeparator" w:id="1">
    <w:p w:rsidR="00094969" w:rsidRDefault="00094969" w:rsidP="008A52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93F" w:rsidRPr="00294C93" w:rsidRDefault="006D493F">
    <w:pPr>
      <w:pStyle w:val="aa"/>
      <w:jc w:val="center"/>
      <w:rPr>
        <w:lang w:val="ru-RU"/>
      </w:rPr>
    </w:pPr>
  </w:p>
  <w:p w:rsidR="006D493F" w:rsidRDefault="006D493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969" w:rsidRDefault="00094969" w:rsidP="008A5273">
      <w:pPr>
        <w:spacing w:after="0" w:line="240" w:lineRule="auto"/>
      </w:pPr>
      <w:r>
        <w:separator/>
      </w:r>
    </w:p>
  </w:footnote>
  <w:footnote w:type="continuationSeparator" w:id="1">
    <w:p w:rsidR="00094969" w:rsidRDefault="00094969" w:rsidP="008A52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F5AAF"/>
    <w:multiLevelType w:val="hybridMultilevel"/>
    <w:tmpl w:val="37E82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C62A16"/>
    <w:multiLevelType w:val="singleLevel"/>
    <w:tmpl w:val="0A9C5026"/>
    <w:lvl w:ilvl="0">
      <w:start w:val="1"/>
      <w:numFmt w:val="bullet"/>
      <w:lvlText w:val=""/>
      <w:lvlJc w:val="left"/>
      <w:pPr>
        <w:tabs>
          <w:tab w:val="num" w:pos="360"/>
        </w:tabs>
        <w:ind w:left="0" w:firstLine="0"/>
      </w:pPr>
      <w:rPr>
        <w:rFonts w:ascii="Wingdings" w:hAnsi="Wingdings" w:cs="Wingdings" w:hint="default"/>
      </w:rPr>
    </w:lvl>
  </w:abstractNum>
  <w:abstractNum w:abstractNumId="2">
    <w:nsid w:val="2D891CD3"/>
    <w:multiLevelType w:val="hybridMultilevel"/>
    <w:tmpl w:val="FD7C06FE"/>
    <w:lvl w:ilvl="0" w:tplc="C428B0AA">
      <w:start w:val="1"/>
      <w:numFmt w:val="decimal"/>
      <w:lvlText w:val="%1."/>
      <w:lvlJc w:val="left"/>
      <w:pPr>
        <w:ind w:left="825" w:hanging="45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37602978"/>
    <w:multiLevelType w:val="singleLevel"/>
    <w:tmpl w:val="CCA08E7A"/>
    <w:lvl w:ilvl="0">
      <w:start w:val="1"/>
      <w:numFmt w:val="bullet"/>
      <w:lvlText w:val=""/>
      <w:lvlJc w:val="left"/>
      <w:pPr>
        <w:tabs>
          <w:tab w:val="num" w:pos="360"/>
        </w:tabs>
        <w:ind w:left="0" w:firstLine="0"/>
      </w:pPr>
      <w:rPr>
        <w:rFonts w:ascii="Wingdings" w:hAnsi="Wingdings" w:cs="Wingdings" w:hint="default"/>
      </w:rPr>
    </w:lvl>
  </w:abstractNum>
  <w:abstractNum w:abstractNumId="4">
    <w:nsid w:val="489E1A9C"/>
    <w:multiLevelType w:val="singleLevel"/>
    <w:tmpl w:val="0A9C5026"/>
    <w:lvl w:ilvl="0">
      <w:start w:val="1"/>
      <w:numFmt w:val="bullet"/>
      <w:lvlText w:val=""/>
      <w:lvlJc w:val="left"/>
      <w:pPr>
        <w:tabs>
          <w:tab w:val="num" w:pos="360"/>
        </w:tabs>
        <w:ind w:left="0" w:firstLine="0"/>
      </w:pPr>
      <w:rPr>
        <w:rFonts w:ascii="Wingdings" w:hAnsi="Wingdings" w:cs="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70D47"/>
    <w:rsid w:val="00013CCA"/>
    <w:rsid w:val="00094969"/>
    <w:rsid w:val="00106F2A"/>
    <w:rsid w:val="001C599D"/>
    <w:rsid w:val="00213CEE"/>
    <w:rsid w:val="00287D2A"/>
    <w:rsid w:val="00294C93"/>
    <w:rsid w:val="003A1CAA"/>
    <w:rsid w:val="00402E4C"/>
    <w:rsid w:val="004064BA"/>
    <w:rsid w:val="0046346C"/>
    <w:rsid w:val="005B0452"/>
    <w:rsid w:val="005D6BC2"/>
    <w:rsid w:val="005E4157"/>
    <w:rsid w:val="0063657A"/>
    <w:rsid w:val="006C0AEB"/>
    <w:rsid w:val="006D493F"/>
    <w:rsid w:val="00710306"/>
    <w:rsid w:val="00725F66"/>
    <w:rsid w:val="007370FF"/>
    <w:rsid w:val="00756B85"/>
    <w:rsid w:val="00816F8E"/>
    <w:rsid w:val="008A5273"/>
    <w:rsid w:val="008F247B"/>
    <w:rsid w:val="009037A0"/>
    <w:rsid w:val="009A163A"/>
    <w:rsid w:val="00A352A3"/>
    <w:rsid w:val="00A7573E"/>
    <w:rsid w:val="00AA7B56"/>
    <w:rsid w:val="00B01E6A"/>
    <w:rsid w:val="00B767DD"/>
    <w:rsid w:val="00BD33F9"/>
    <w:rsid w:val="00D02331"/>
    <w:rsid w:val="00D164FF"/>
    <w:rsid w:val="00D67BDD"/>
    <w:rsid w:val="00D70D47"/>
    <w:rsid w:val="00D90715"/>
    <w:rsid w:val="00DD56BB"/>
    <w:rsid w:val="00DD67AD"/>
    <w:rsid w:val="00EA575A"/>
    <w:rsid w:val="00EB292A"/>
    <w:rsid w:val="00FF1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D4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0D47"/>
    <w:pPr>
      <w:spacing w:after="0" w:line="240" w:lineRule="auto"/>
    </w:pPr>
    <w:rPr>
      <w:rFonts w:eastAsiaTheme="minorEastAsia"/>
      <w:lang w:eastAsia="ru-RU"/>
    </w:rPr>
  </w:style>
  <w:style w:type="paragraph" w:styleId="a4">
    <w:name w:val="List Paragraph"/>
    <w:basedOn w:val="a"/>
    <w:link w:val="a5"/>
    <w:qFormat/>
    <w:rsid w:val="00D70D47"/>
    <w:pPr>
      <w:ind w:left="720"/>
      <w:contextualSpacing/>
    </w:pPr>
  </w:style>
  <w:style w:type="paragraph" w:styleId="a6">
    <w:name w:val="Balloon Text"/>
    <w:basedOn w:val="a"/>
    <w:link w:val="a7"/>
    <w:uiPriority w:val="99"/>
    <w:semiHidden/>
    <w:unhideWhenUsed/>
    <w:rsid w:val="00D70D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0D47"/>
    <w:rPr>
      <w:rFonts w:ascii="Tahoma" w:eastAsiaTheme="minorEastAsia" w:hAnsi="Tahoma" w:cs="Tahoma"/>
      <w:sz w:val="16"/>
      <w:szCs w:val="16"/>
      <w:lang w:eastAsia="ru-RU"/>
    </w:rPr>
  </w:style>
  <w:style w:type="paragraph" w:styleId="a8">
    <w:name w:val="Normal (Web)"/>
    <w:basedOn w:val="a"/>
    <w:rsid w:val="00816F8E"/>
    <w:pPr>
      <w:spacing w:before="100" w:beforeAutospacing="1" w:after="119" w:line="240" w:lineRule="auto"/>
    </w:pPr>
    <w:rPr>
      <w:rFonts w:ascii="Times New Roman" w:eastAsia="Times New Roman" w:hAnsi="Times New Roman" w:cs="Times New Roman"/>
      <w:sz w:val="24"/>
      <w:szCs w:val="24"/>
    </w:rPr>
  </w:style>
  <w:style w:type="character" w:customStyle="1" w:styleId="HTML">
    <w:name w:val="Стандартный HTML Знак"/>
    <w:basedOn w:val="a0"/>
    <w:link w:val="HTML0"/>
    <w:locked/>
    <w:rsid w:val="00816F8E"/>
    <w:rPr>
      <w:rFonts w:ascii="Courier New" w:hAnsi="Courier New" w:cs="Courier New"/>
    </w:rPr>
  </w:style>
  <w:style w:type="paragraph" w:styleId="HTML0">
    <w:name w:val="HTML Preformatted"/>
    <w:basedOn w:val="a"/>
    <w:link w:val="HTML"/>
    <w:rsid w:val="00816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lang w:eastAsia="en-US"/>
    </w:rPr>
  </w:style>
  <w:style w:type="character" w:customStyle="1" w:styleId="HTML1">
    <w:name w:val="Стандартный HTML Знак1"/>
    <w:basedOn w:val="a0"/>
    <w:link w:val="HTML0"/>
    <w:uiPriority w:val="99"/>
    <w:semiHidden/>
    <w:rsid w:val="00816F8E"/>
    <w:rPr>
      <w:rFonts w:ascii="Consolas" w:eastAsiaTheme="minorEastAsia" w:hAnsi="Consolas"/>
      <w:sz w:val="20"/>
      <w:szCs w:val="20"/>
      <w:lang w:eastAsia="ru-RU"/>
    </w:rPr>
  </w:style>
  <w:style w:type="character" w:styleId="a9">
    <w:name w:val="Hyperlink"/>
    <w:basedOn w:val="a0"/>
    <w:rsid w:val="00816F8E"/>
    <w:rPr>
      <w:rFonts w:cs="Times New Roman"/>
      <w:color w:val="1759B4"/>
      <w:u w:val="single"/>
    </w:rPr>
  </w:style>
  <w:style w:type="paragraph" w:styleId="aa">
    <w:name w:val="footer"/>
    <w:basedOn w:val="a"/>
    <w:link w:val="ab"/>
    <w:uiPriority w:val="99"/>
    <w:rsid w:val="00816F8E"/>
    <w:pPr>
      <w:widowControl w:val="0"/>
      <w:tabs>
        <w:tab w:val="center" w:pos="4677"/>
        <w:tab w:val="right" w:pos="9355"/>
      </w:tabs>
      <w:suppressAutoHyphens/>
      <w:spacing w:after="0" w:line="240" w:lineRule="auto"/>
    </w:pPr>
    <w:rPr>
      <w:rFonts w:ascii="Times New Roman" w:eastAsia="Times New Roman" w:hAnsi="Times New Roman" w:cs="Tahoma"/>
      <w:color w:val="000000"/>
      <w:sz w:val="24"/>
      <w:szCs w:val="24"/>
      <w:lang w:val="en-US" w:eastAsia="en-US"/>
    </w:rPr>
  </w:style>
  <w:style w:type="character" w:customStyle="1" w:styleId="ab">
    <w:name w:val="Нижний колонтитул Знак"/>
    <w:basedOn w:val="a0"/>
    <w:link w:val="aa"/>
    <w:uiPriority w:val="99"/>
    <w:rsid w:val="00816F8E"/>
    <w:rPr>
      <w:rFonts w:ascii="Times New Roman" w:eastAsia="Times New Roman" w:hAnsi="Times New Roman" w:cs="Tahoma"/>
      <w:color w:val="000000"/>
      <w:sz w:val="24"/>
      <w:szCs w:val="24"/>
      <w:lang w:val="en-US"/>
    </w:rPr>
  </w:style>
  <w:style w:type="character" w:customStyle="1" w:styleId="a5">
    <w:name w:val="Абзац списка Знак"/>
    <w:link w:val="a4"/>
    <w:locked/>
    <w:rsid w:val="00816F8E"/>
    <w:rPr>
      <w:rFonts w:eastAsiaTheme="minorEastAsia"/>
      <w:lang w:eastAsia="ru-RU"/>
    </w:rPr>
  </w:style>
  <w:style w:type="paragraph" w:customStyle="1" w:styleId="ConsPlusNonformat">
    <w:name w:val="ConsPlusNonformat"/>
    <w:rsid w:val="00816F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16F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16F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header"/>
    <w:basedOn w:val="a"/>
    <w:link w:val="ad"/>
    <w:uiPriority w:val="99"/>
    <w:semiHidden/>
    <w:unhideWhenUsed/>
    <w:rsid w:val="00294C9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94C93"/>
    <w:rPr>
      <w:rFonts w:eastAsiaTheme="minorEastAsia"/>
      <w:lang w:eastAsia="ru-RU"/>
    </w:rPr>
  </w:style>
  <w:style w:type="character" w:customStyle="1" w:styleId="ae">
    <w:name w:val="Основной текст + Полужирный"/>
    <w:basedOn w:val="a0"/>
    <w:rsid w:val="006D493F"/>
    <w:rPr>
      <w:b/>
      <w:bCs/>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780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F8A8537E1974B53CFBB9E8ECE1083E078E2E13671DFD7B98EC80D35440dEo6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10347</Words>
  <Characters>58984</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2</cp:revision>
  <cp:lastPrinted>2018-07-04T06:33:00Z</cp:lastPrinted>
  <dcterms:created xsi:type="dcterms:W3CDTF">2018-07-12T05:08:00Z</dcterms:created>
  <dcterms:modified xsi:type="dcterms:W3CDTF">2018-07-12T05:08:00Z</dcterms:modified>
</cp:coreProperties>
</file>