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RPr="008D1042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Pr="008D1042" w:rsidRDefault="00CB3D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8D104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8D104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8D104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8D104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8D104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8D104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8D104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Pr="008D1042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8D1042"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Pr="008D1042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 w:rsidRPr="008D1042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 w:rsidRPr="008D1042">
        <w:rPr>
          <w:rFonts w:ascii="Times New Roman" w:hAnsi="Times New Roman" w:cs="Times New Roman"/>
          <w:b/>
          <w:lang w:val="en-US"/>
        </w:rPr>
        <w:t>J</w:t>
      </w:r>
      <w:r w:rsidRPr="008D1042"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RPr="008D1042" w:rsidTr="00CB3D2A">
        <w:trPr>
          <w:trHeight w:val="275"/>
        </w:trPr>
        <w:tc>
          <w:tcPr>
            <w:tcW w:w="2700" w:type="dxa"/>
            <w:hideMark/>
          </w:tcPr>
          <w:p w:rsidR="00CB3D2A" w:rsidRPr="008D1042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 w:rsidRPr="008D1042"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Pr="008D1042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 w:rsidRPr="008D1042"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8D1042" w:rsidRDefault="00EF4C14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10</w:t>
            </w:r>
          </w:p>
        </w:tc>
        <w:tc>
          <w:tcPr>
            <w:tcW w:w="236" w:type="dxa"/>
            <w:hideMark/>
          </w:tcPr>
          <w:p w:rsidR="00CB3D2A" w:rsidRPr="008D1042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 w:rsidRPr="008D1042"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8D1042" w:rsidRDefault="00EF4C14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сентября</w:t>
            </w:r>
          </w:p>
        </w:tc>
        <w:tc>
          <w:tcPr>
            <w:tcW w:w="1024" w:type="dxa"/>
            <w:hideMark/>
          </w:tcPr>
          <w:p w:rsidR="00CB3D2A" w:rsidRPr="008D1042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 w:rsidRPr="008D1042"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 w:rsidRPr="008D1042"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Pr="008D1042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8D1042"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8D1042" w:rsidRDefault="00EF4C14" w:rsidP="00EF4C14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42</w:t>
            </w:r>
          </w:p>
        </w:tc>
        <w:tc>
          <w:tcPr>
            <w:tcW w:w="1440" w:type="dxa"/>
          </w:tcPr>
          <w:p w:rsidR="00CB3D2A" w:rsidRPr="008D1042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Pr="008D1042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8D1042">
        <w:rPr>
          <w:rFonts w:ascii="Times New Roman" w:hAnsi="Times New Roman" w:cs="Times New Roman"/>
          <w:noProof/>
        </w:rPr>
        <w:tab/>
        <w:t>с. Новый Бельтир</w:t>
      </w:r>
      <w:r w:rsidRPr="008D1042">
        <w:rPr>
          <w:rFonts w:ascii="Times New Roman" w:hAnsi="Times New Roman" w:cs="Times New Roman"/>
          <w:noProof/>
        </w:rPr>
        <w:tab/>
      </w:r>
    </w:p>
    <w:p w:rsidR="00EF4C14" w:rsidRPr="006D167D" w:rsidRDefault="00EF4C14" w:rsidP="00EF4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D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 разработки и утверждения бюджетного прогноза сельской администрации Муниципального образования Бельтирского сельского поселения на долгосрочный период</w:t>
      </w:r>
    </w:p>
    <w:p w:rsidR="00EF4C14" w:rsidRPr="006D167D" w:rsidRDefault="00EF4C14" w:rsidP="00EF4C1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F4C14" w:rsidRPr="006D167D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Pr="00A75ABF" w:rsidRDefault="00EF4C14" w:rsidP="00EF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75ABF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A75A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сельская а</w:t>
      </w:r>
      <w:r w:rsidRPr="00A75ABF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 w:rsidRPr="00A75AB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F4C14" w:rsidRDefault="00EF4C14" w:rsidP="00EF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AB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A75A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5ABF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муниципального образования Бельтирского сельского поселения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EF4C14" w:rsidRPr="006D167D" w:rsidRDefault="00EF4C14" w:rsidP="00EF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EF4C14" w:rsidRPr="006D167D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EF4C14" w:rsidRDefault="00EF4C14" w:rsidP="00EF4C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Таханов А.Л.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C14" w:rsidRDefault="00EF4C14" w:rsidP="00EF4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2977" w:type="dxa"/>
        <w:tblInd w:w="6487" w:type="dxa"/>
        <w:tblLook w:val="04A0"/>
      </w:tblPr>
      <w:tblGrid>
        <w:gridCol w:w="2977"/>
      </w:tblGrid>
      <w:tr w:rsidR="00EF4C14" w:rsidTr="00BF172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4C14" w:rsidRPr="004308BF" w:rsidRDefault="00EF4C14" w:rsidP="00EF4C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0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остановлением </w:t>
            </w:r>
            <w:r w:rsidRPr="00430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Бельтирской сельской администрации </w:t>
            </w:r>
            <w:r w:rsidRPr="004308BF">
              <w:rPr>
                <w:rFonts w:ascii="Times New Roman" w:hAnsi="Times New Roman" w:cs="Times New Roman"/>
                <w:sz w:val="16"/>
                <w:szCs w:val="16"/>
              </w:rPr>
              <w:t>от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308B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сентября 2020 года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</w:tbl>
    <w:p w:rsidR="00EF4C14" w:rsidRDefault="00EF4C14" w:rsidP="00EF4C14">
      <w:pPr>
        <w:pStyle w:val="ConsPlusNormal"/>
        <w:outlineLvl w:val="0"/>
      </w:pPr>
    </w:p>
    <w:p w:rsidR="00EF4C14" w:rsidRDefault="00EF4C14" w:rsidP="00EF4C14">
      <w:pPr>
        <w:pStyle w:val="ConsPlusNormal"/>
        <w:jc w:val="both"/>
      </w:pPr>
    </w:p>
    <w:p w:rsidR="00EF4C14" w:rsidRPr="006D167D" w:rsidRDefault="00EF4C14" w:rsidP="00EF4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F4C14" w:rsidRDefault="00EF4C14" w:rsidP="00EF4C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BF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бюджетного прогноза сельской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Бельтирского</w:t>
      </w:r>
      <w:r w:rsidRPr="00E47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долгосрочный период</w:t>
      </w:r>
    </w:p>
    <w:p w:rsidR="00EF4C14" w:rsidRPr="00E470BF" w:rsidRDefault="00EF4C14" w:rsidP="00EF4C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14" w:rsidRPr="006D167D" w:rsidRDefault="00EF4C14" w:rsidP="00EF4C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муниципального образования Бельтирского сельского поселения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2. Бюджетный прогноз разрабатывается и утверждается каждые шесть лет на двенадцать и более лет на основе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муниципального образования Бельтирского сельского поселения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Разработка Бюджетного прогноза, внесение в него изменений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Бельтирского сельского поселения </w:t>
      </w:r>
      <w:r w:rsidRPr="006D167D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Бельтирского сельского поселения </w:t>
      </w:r>
      <w:r w:rsidRPr="006D167D">
        <w:rPr>
          <w:rFonts w:ascii="Times New Roman" w:hAnsi="Times New Roman" w:cs="Times New Roman"/>
          <w:sz w:val="28"/>
          <w:szCs w:val="28"/>
        </w:rPr>
        <w:t>на долгосрочный период, внесения в него изменений (далее - Долгосрочный прогноз, изменения Долгосрочного прогноза).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Долгосрочного прогноза и принятого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Бельтирского сельского поселения </w:t>
      </w:r>
      <w:r w:rsidRPr="006D167D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Бельтирское сельское поселение </w:t>
      </w:r>
      <w:r w:rsidRPr="006D167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местном бюджете) </w:t>
      </w:r>
      <w:r w:rsidRPr="006D167D">
        <w:rPr>
          <w:rFonts w:ascii="Times New Roman" w:hAnsi="Times New Roman" w:cs="Times New Roman"/>
          <w:sz w:val="28"/>
          <w:szCs w:val="28"/>
        </w:rPr>
        <w:t>без продления периода его действия.</w:t>
      </w:r>
    </w:p>
    <w:p w:rsidR="00EF4C14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3. Бюджетный прогноз включает в себя:</w:t>
      </w:r>
    </w:p>
    <w:p w:rsidR="00EF4C14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а) основные условия формирования Бюджетного прогноза в текущем периоде;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б) описание: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основных направлений развития налоговой, бюджетной и долговой политики;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D167D">
        <w:rPr>
          <w:rFonts w:ascii="Times New Roman" w:hAnsi="Times New Roman" w:cs="Times New Roman"/>
          <w:sz w:val="28"/>
          <w:szCs w:val="28"/>
        </w:rPr>
        <w:t>бюджета (консолидированного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Бельтирское сельское поселение</w:t>
      </w:r>
      <w:r w:rsidRPr="006D167D">
        <w:rPr>
          <w:rFonts w:ascii="Times New Roman" w:hAnsi="Times New Roman" w:cs="Times New Roman"/>
          <w:sz w:val="28"/>
          <w:szCs w:val="28"/>
        </w:rPr>
        <w:t xml:space="preserve">, а также показателей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167D">
        <w:rPr>
          <w:rFonts w:ascii="Times New Roman" w:hAnsi="Times New Roman" w:cs="Times New Roman"/>
          <w:sz w:val="28"/>
          <w:szCs w:val="28"/>
        </w:rPr>
        <w:t>долга;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в) основные подходы к формированию бюджетной политики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7D">
        <w:rPr>
          <w:rFonts w:ascii="Times New Roman" w:hAnsi="Times New Roman" w:cs="Times New Roman"/>
          <w:sz w:val="28"/>
          <w:szCs w:val="28"/>
        </w:rPr>
        <w:t>долгосрочный период;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lastRenderedPageBreak/>
        <w:t xml:space="preserve">г) 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167D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Бельтирского сельского поселения  </w:t>
      </w:r>
      <w:r w:rsidRPr="006D167D">
        <w:rPr>
          <w:rFonts w:ascii="Times New Roman" w:hAnsi="Times New Roman" w:cs="Times New Roman"/>
          <w:sz w:val="28"/>
          <w:szCs w:val="28"/>
        </w:rPr>
        <w:t>на период их действия.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на долгосрочный период.</w:t>
      </w:r>
    </w:p>
    <w:p w:rsidR="00EF4C14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>4. Проект Бюджетного прогноза (проект изменений Бюджетного прогноза) в составе материалов к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 местном бюджете </w:t>
      </w:r>
      <w:r w:rsidRPr="006D167D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Бельтирского сельского поселения в </w:t>
      </w:r>
      <w:r w:rsidRPr="006D167D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Бельтирское сельское поселение.</w:t>
      </w:r>
    </w:p>
    <w:p w:rsidR="00EF4C14" w:rsidRPr="006D167D" w:rsidRDefault="00EF4C14" w:rsidP="00EF4C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67D">
        <w:rPr>
          <w:rFonts w:ascii="Times New Roman" w:hAnsi="Times New Roman" w:cs="Times New Roman"/>
          <w:sz w:val="28"/>
          <w:szCs w:val="28"/>
        </w:rPr>
        <w:t xml:space="preserve">7. Бюджетный прогноз (изменения Бюджетного прогноза)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муниципального образования Бельтирского сельского поселения </w:t>
      </w:r>
      <w:r w:rsidRPr="006D167D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бюджете.</w:t>
      </w:r>
    </w:p>
    <w:p w:rsidR="00EF4C14" w:rsidRPr="006D167D" w:rsidRDefault="00EF4C14" w:rsidP="00EF4C14">
      <w:pPr>
        <w:rPr>
          <w:rFonts w:ascii="Times New Roman" w:hAnsi="Times New Roman" w:cs="Times New Roman"/>
          <w:sz w:val="28"/>
          <w:szCs w:val="28"/>
        </w:rPr>
      </w:pPr>
    </w:p>
    <w:p w:rsidR="00C179D4" w:rsidRPr="004F20DA" w:rsidRDefault="00C179D4" w:rsidP="00EF4C14">
      <w:pPr>
        <w:pStyle w:val="a3"/>
        <w:spacing w:line="276" w:lineRule="auto"/>
        <w:jc w:val="center"/>
      </w:pPr>
    </w:p>
    <w:sectPr w:rsidR="00C179D4" w:rsidRPr="004F20DA" w:rsidSect="000F2061"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78" w:rsidRDefault="00C94178" w:rsidP="008A5273">
      <w:pPr>
        <w:spacing w:after="0" w:line="240" w:lineRule="auto"/>
      </w:pPr>
      <w:r>
        <w:separator/>
      </w:r>
    </w:p>
  </w:endnote>
  <w:endnote w:type="continuationSeparator" w:id="1">
    <w:p w:rsidR="00C94178" w:rsidRDefault="00C94178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C94178">
    <w:pPr>
      <w:pStyle w:val="aa"/>
      <w:jc w:val="center"/>
      <w:rPr>
        <w:lang w:val="ru-RU"/>
      </w:rPr>
    </w:pPr>
  </w:p>
  <w:p w:rsidR="00616244" w:rsidRDefault="00C941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78" w:rsidRDefault="00C94178" w:rsidP="008A5273">
      <w:pPr>
        <w:spacing w:after="0" w:line="240" w:lineRule="auto"/>
      </w:pPr>
      <w:r>
        <w:separator/>
      </w:r>
    </w:p>
  </w:footnote>
  <w:footnote w:type="continuationSeparator" w:id="1">
    <w:p w:rsidR="00C94178" w:rsidRDefault="00C94178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hybridMultilevel"/>
    <w:tmpl w:val="79984B4E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5232F1"/>
    <w:multiLevelType w:val="hybridMultilevel"/>
    <w:tmpl w:val="F92C9558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C4541B"/>
    <w:multiLevelType w:val="hybridMultilevel"/>
    <w:tmpl w:val="77EE62E8"/>
    <w:lvl w:ilvl="0" w:tplc="D0026AA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1414A"/>
    <w:multiLevelType w:val="hybridMultilevel"/>
    <w:tmpl w:val="B37E7382"/>
    <w:lvl w:ilvl="0" w:tplc="A704F53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642B8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D3486"/>
    <w:rsid w:val="001D4A39"/>
    <w:rsid w:val="001D5317"/>
    <w:rsid w:val="001F0F2C"/>
    <w:rsid w:val="001F4329"/>
    <w:rsid w:val="00211058"/>
    <w:rsid w:val="00213CEE"/>
    <w:rsid w:val="00214C5C"/>
    <w:rsid w:val="00215500"/>
    <w:rsid w:val="00230F52"/>
    <w:rsid w:val="00262217"/>
    <w:rsid w:val="00266B0F"/>
    <w:rsid w:val="0029346E"/>
    <w:rsid w:val="00294915"/>
    <w:rsid w:val="00294C93"/>
    <w:rsid w:val="002A427F"/>
    <w:rsid w:val="002D65A3"/>
    <w:rsid w:val="002E1028"/>
    <w:rsid w:val="002F3356"/>
    <w:rsid w:val="002F529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60EC0"/>
    <w:rsid w:val="004738DC"/>
    <w:rsid w:val="00474FB1"/>
    <w:rsid w:val="00487E98"/>
    <w:rsid w:val="00490B40"/>
    <w:rsid w:val="00492B39"/>
    <w:rsid w:val="004A134A"/>
    <w:rsid w:val="004B0A53"/>
    <w:rsid w:val="004C3C5D"/>
    <w:rsid w:val="004F20DA"/>
    <w:rsid w:val="00505F84"/>
    <w:rsid w:val="00557123"/>
    <w:rsid w:val="005B7009"/>
    <w:rsid w:val="005F32B9"/>
    <w:rsid w:val="006128E7"/>
    <w:rsid w:val="0063657A"/>
    <w:rsid w:val="0066132E"/>
    <w:rsid w:val="006C46AF"/>
    <w:rsid w:val="006E7A1E"/>
    <w:rsid w:val="006F4957"/>
    <w:rsid w:val="0070289B"/>
    <w:rsid w:val="00704B60"/>
    <w:rsid w:val="00710306"/>
    <w:rsid w:val="007157EB"/>
    <w:rsid w:val="0072244D"/>
    <w:rsid w:val="00733702"/>
    <w:rsid w:val="00756B85"/>
    <w:rsid w:val="00767B0A"/>
    <w:rsid w:val="00771369"/>
    <w:rsid w:val="00780EB7"/>
    <w:rsid w:val="007A3117"/>
    <w:rsid w:val="007D3F4B"/>
    <w:rsid w:val="007D6A82"/>
    <w:rsid w:val="007D7238"/>
    <w:rsid w:val="00803E13"/>
    <w:rsid w:val="008068A0"/>
    <w:rsid w:val="00811774"/>
    <w:rsid w:val="008166CC"/>
    <w:rsid w:val="00816CF1"/>
    <w:rsid w:val="00816F8E"/>
    <w:rsid w:val="00826628"/>
    <w:rsid w:val="00863345"/>
    <w:rsid w:val="008644BE"/>
    <w:rsid w:val="008A5273"/>
    <w:rsid w:val="008A5B89"/>
    <w:rsid w:val="008D1042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C4611"/>
    <w:rsid w:val="009D6F9F"/>
    <w:rsid w:val="009F16F5"/>
    <w:rsid w:val="009F44B6"/>
    <w:rsid w:val="00A0145E"/>
    <w:rsid w:val="00A06F5A"/>
    <w:rsid w:val="00A20802"/>
    <w:rsid w:val="00A20F33"/>
    <w:rsid w:val="00A45759"/>
    <w:rsid w:val="00A553FD"/>
    <w:rsid w:val="00A63B12"/>
    <w:rsid w:val="00A7573E"/>
    <w:rsid w:val="00A778DE"/>
    <w:rsid w:val="00A814C8"/>
    <w:rsid w:val="00AD2273"/>
    <w:rsid w:val="00AF153F"/>
    <w:rsid w:val="00AF364C"/>
    <w:rsid w:val="00B01E6A"/>
    <w:rsid w:val="00B10CA7"/>
    <w:rsid w:val="00B1456A"/>
    <w:rsid w:val="00B2549F"/>
    <w:rsid w:val="00B31B07"/>
    <w:rsid w:val="00B33931"/>
    <w:rsid w:val="00B37FD7"/>
    <w:rsid w:val="00B407E3"/>
    <w:rsid w:val="00B46C78"/>
    <w:rsid w:val="00B6262F"/>
    <w:rsid w:val="00B63748"/>
    <w:rsid w:val="00B66FCB"/>
    <w:rsid w:val="00B767DD"/>
    <w:rsid w:val="00B77416"/>
    <w:rsid w:val="00B86B25"/>
    <w:rsid w:val="00BA536C"/>
    <w:rsid w:val="00BD33F9"/>
    <w:rsid w:val="00BE365C"/>
    <w:rsid w:val="00BF5A61"/>
    <w:rsid w:val="00C179D4"/>
    <w:rsid w:val="00C24C77"/>
    <w:rsid w:val="00C32A61"/>
    <w:rsid w:val="00C41F61"/>
    <w:rsid w:val="00C50315"/>
    <w:rsid w:val="00C55F58"/>
    <w:rsid w:val="00C94178"/>
    <w:rsid w:val="00C94B49"/>
    <w:rsid w:val="00C9671A"/>
    <w:rsid w:val="00CA0722"/>
    <w:rsid w:val="00CB3D2A"/>
    <w:rsid w:val="00D041B7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942A8"/>
    <w:rsid w:val="00DC7BC2"/>
    <w:rsid w:val="00DD56BB"/>
    <w:rsid w:val="00DD5EA5"/>
    <w:rsid w:val="00DD6522"/>
    <w:rsid w:val="00DD67AD"/>
    <w:rsid w:val="00DF3D71"/>
    <w:rsid w:val="00E0184A"/>
    <w:rsid w:val="00E01C04"/>
    <w:rsid w:val="00E04EAD"/>
    <w:rsid w:val="00E11649"/>
    <w:rsid w:val="00E329D3"/>
    <w:rsid w:val="00E77715"/>
    <w:rsid w:val="00E77717"/>
    <w:rsid w:val="00E922E6"/>
    <w:rsid w:val="00E93605"/>
    <w:rsid w:val="00EB292A"/>
    <w:rsid w:val="00EF4C14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Гипертекстовая ссылка"/>
    <w:basedOn w:val="a0"/>
    <w:uiPriority w:val="99"/>
    <w:rsid w:val="00D041B7"/>
    <w:rPr>
      <w:color w:val="106BBE"/>
    </w:rPr>
  </w:style>
  <w:style w:type="paragraph" w:styleId="af0">
    <w:name w:val="Body Text"/>
    <w:basedOn w:val="a"/>
    <w:link w:val="af1"/>
    <w:unhideWhenUsed/>
    <w:rsid w:val="008D10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8D10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Нормальный (таблица)"/>
    <w:basedOn w:val="a"/>
    <w:next w:val="a"/>
    <w:rsid w:val="008D104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table" w:styleId="af3">
    <w:name w:val="Table Grid"/>
    <w:basedOn w:val="a1"/>
    <w:uiPriority w:val="59"/>
    <w:rsid w:val="00EF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81FFC7C75FEF478FF58F6ABDDCC358B2C6AFCE215B37B6F0B7CC7CCF53A2A794159F7EE5BEDD2A02B8C6BC7C1493F036A7C5CBD2EsEY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2020-09-14T08:15:00Z</cp:lastPrinted>
  <dcterms:created xsi:type="dcterms:W3CDTF">2020-09-14T08:16:00Z</dcterms:created>
  <dcterms:modified xsi:type="dcterms:W3CDTF">2020-09-14T08:16:00Z</dcterms:modified>
</cp:coreProperties>
</file>