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77" w:rsidRDefault="00185977" w:rsidP="00185977">
      <w:pPr>
        <w:ind w:firstLine="708"/>
        <w:jc w:val="both"/>
        <w:rPr>
          <w:b/>
          <w:sz w:val="28"/>
          <w:szCs w:val="28"/>
        </w:rPr>
      </w:pPr>
      <w:r>
        <w:rPr>
          <w:b/>
          <w:sz w:val="28"/>
          <w:szCs w:val="28"/>
        </w:rPr>
        <w:t>«В трудовое законодательство внесены изменения касающиеся защиты прав работников в связи с невыплатой заработной платы»</w:t>
      </w:r>
    </w:p>
    <w:p w:rsidR="00185977" w:rsidRDefault="00185977" w:rsidP="00185977">
      <w:pPr>
        <w:ind w:firstLine="708"/>
        <w:jc w:val="both"/>
        <w:rPr>
          <w:sz w:val="28"/>
          <w:szCs w:val="28"/>
        </w:rPr>
      </w:pPr>
      <w:proofErr w:type="gramStart"/>
      <w:r>
        <w:rPr>
          <w:sz w:val="28"/>
          <w:szCs w:val="28"/>
        </w:rPr>
        <w:t xml:space="preserve">В соответствии с Федеральным законом от 03.07.2016 № 272-ФЗ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 с 3 октября 2016 года, вступают в силу изменения в Трудовой кодекс РФ, касающиеся защиты прав работников, в связи с невыплатой заработной платы. </w:t>
      </w:r>
      <w:proofErr w:type="gramEnd"/>
    </w:p>
    <w:p w:rsidR="00185977" w:rsidRDefault="00185977" w:rsidP="00185977">
      <w:pPr>
        <w:ind w:firstLine="708"/>
        <w:jc w:val="both"/>
        <w:rPr>
          <w:sz w:val="28"/>
          <w:szCs w:val="28"/>
        </w:rPr>
      </w:pPr>
      <w:r>
        <w:rPr>
          <w:sz w:val="28"/>
          <w:szCs w:val="28"/>
        </w:rPr>
        <w:t xml:space="preserve">В соответствии с внесенными изменениями увеличивается размер денежной компенсации выплачиваемой работодателем за задержку выплаты заработной платы и других выплат, причитающихся работнику. </w:t>
      </w:r>
    </w:p>
    <w:p w:rsidR="00185977" w:rsidRDefault="00185977" w:rsidP="00185977">
      <w:pPr>
        <w:ind w:firstLine="708"/>
        <w:jc w:val="both"/>
        <w:rPr>
          <w:sz w:val="28"/>
          <w:szCs w:val="28"/>
        </w:rPr>
      </w:pPr>
      <w:proofErr w:type="gramStart"/>
      <w:r>
        <w:rPr>
          <w:sz w:val="28"/>
          <w:szCs w:val="28"/>
        </w:rPr>
        <w:t>Так, согласно статье 236 ТК РФ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w:t>
      </w:r>
      <w:proofErr w:type="gramEnd"/>
      <w:r>
        <w:rPr>
          <w:sz w:val="28"/>
          <w:szCs w:val="28"/>
        </w:rPr>
        <w:t xml:space="preserve"> день </w:t>
      </w:r>
      <w:proofErr w:type="gramStart"/>
      <w:r>
        <w:rPr>
          <w:sz w:val="28"/>
          <w:szCs w:val="28"/>
        </w:rPr>
        <w:t>задержки</w:t>
      </w:r>
      <w:proofErr w:type="gramEnd"/>
      <w:r>
        <w:rPr>
          <w:sz w:val="28"/>
          <w:szCs w:val="28"/>
        </w:rPr>
        <w:t xml:space="preserve">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185977" w:rsidRDefault="00185977" w:rsidP="00185977">
      <w:pPr>
        <w:ind w:firstLine="708"/>
        <w:jc w:val="both"/>
        <w:rPr>
          <w:sz w:val="28"/>
          <w:szCs w:val="28"/>
        </w:rPr>
      </w:pPr>
      <w:r>
        <w:rPr>
          <w:sz w:val="28"/>
          <w:szCs w:val="28"/>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185977" w:rsidRDefault="00185977" w:rsidP="00185977">
      <w:pPr>
        <w:ind w:firstLine="708"/>
        <w:jc w:val="both"/>
        <w:rPr>
          <w:sz w:val="28"/>
          <w:szCs w:val="28"/>
        </w:rPr>
      </w:pPr>
      <w:proofErr w:type="gramStart"/>
      <w:r>
        <w:rPr>
          <w:sz w:val="28"/>
          <w:szCs w:val="28"/>
        </w:rPr>
        <w:t>С учетом изменений, статья 392 ТК РФ дополнена новой частью, предусматривающей возможность обращения работника в суд за разрешением индивидуального трудового спора о невыплате или неполной выплате заработной платы и других выплат, причитающихся работнику,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w:t>
      </w:r>
      <w:proofErr w:type="gramEnd"/>
      <w:r>
        <w:rPr>
          <w:sz w:val="28"/>
          <w:szCs w:val="28"/>
        </w:rPr>
        <w:t xml:space="preserve"> при увольнении. До внесения изменений указанный срок составлял три месяца. </w:t>
      </w:r>
    </w:p>
    <w:p w:rsidR="00185977" w:rsidRDefault="00185977" w:rsidP="00185977">
      <w:pPr>
        <w:ind w:firstLine="708"/>
        <w:jc w:val="both"/>
        <w:rPr>
          <w:sz w:val="28"/>
          <w:szCs w:val="28"/>
        </w:rPr>
      </w:pPr>
      <w:r>
        <w:rPr>
          <w:sz w:val="28"/>
          <w:szCs w:val="28"/>
        </w:rPr>
        <w:t> Кроме того, изменения коснулись сроков выплаты заработной платы, согласно которым заработная плата выплачивается не реже чем каждые полмесяца, при этом срок выплаты заработной платы должен быть установлен не позднее 15 календарных дней со дня окончания периода, за который она начислена.</w:t>
      </w:r>
    </w:p>
    <w:p w:rsidR="00185977" w:rsidRDefault="00185977" w:rsidP="00185977">
      <w:pPr>
        <w:ind w:firstLine="708"/>
        <w:jc w:val="both"/>
        <w:rPr>
          <w:color w:val="000000"/>
          <w:sz w:val="27"/>
          <w:szCs w:val="27"/>
        </w:rPr>
      </w:pPr>
    </w:p>
    <w:p w:rsidR="00185977" w:rsidRDefault="00185977" w:rsidP="00185977">
      <w:pPr>
        <w:spacing w:line="240" w:lineRule="exact"/>
        <w:ind w:right="11"/>
        <w:jc w:val="both"/>
        <w:rPr>
          <w:sz w:val="28"/>
          <w:szCs w:val="28"/>
        </w:rPr>
      </w:pPr>
      <w:r>
        <w:rPr>
          <w:sz w:val="27"/>
          <w:szCs w:val="27"/>
        </w:rPr>
        <w:t>Заместитель прокурора района</w:t>
      </w:r>
      <w:r>
        <w:rPr>
          <w:sz w:val="27"/>
          <w:szCs w:val="27"/>
        </w:rPr>
        <w:tab/>
      </w:r>
      <w:r>
        <w:rPr>
          <w:sz w:val="27"/>
          <w:szCs w:val="27"/>
        </w:rPr>
        <w:tab/>
      </w:r>
      <w:r>
        <w:rPr>
          <w:sz w:val="27"/>
          <w:szCs w:val="27"/>
        </w:rPr>
        <w:tab/>
      </w:r>
      <w:r>
        <w:rPr>
          <w:sz w:val="27"/>
          <w:szCs w:val="27"/>
        </w:rPr>
        <w:tab/>
        <w:t xml:space="preserve"> А.В. </w:t>
      </w:r>
      <w:proofErr w:type="spellStart"/>
      <w:r>
        <w:rPr>
          <w:sz w:val="27"/>
          <w:szCs w:val="27"/>
        </w:rPr>
        <w:t>Тотолин</w:t>
      </w:r>
      <w:proofErr w:type="spellEnd"/>
    </w:p>
    <w:p w:rsidR="00046993" w:rsidRDefault="00046993"/>
    <w:sectPr w:rsidR="00046993" w:rsidSect="000469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977"/>
    <w:rsid w:val="00046993"/>
    <w:rsid w:val="00185977"/>
    <w:rsid w:val="001D29A0"/>
    <w:rsid w:val="005C4DB7"/>
    <w:rsid w:val="00635989"/>
    <w:rsid w:val="00754C0F"/>
    <w:rsid w:val="007B5D2C"/>
    <w:rsid w:val="007C28D6"/>
    <w:rsid w:val="00982D33"/>
    <w:rsid w:val="00B37E3C"/>
    <w:rsid w:val="00DD4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9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82D33"/>
    <w:rPr>
      <w:b/>
      <w:bCs/>
    </w:rPr>
  </w:style>
  <w:style w:type="paragraph" w:styleId="a4">
    <w:name w:val="No Spacing"/>
    <w:uiPriority w:val="1"/>
    <w:qFormat/>
    <w:rsid w:val="00982D33"/>
    <w:pPr>
      <w:spacing w:after="0" w:line="240" w:lineRule="auto"/>
    </w:pPr>
  </w:style>
  <w:style w:type="paragraph" w:styleId="a5">
    <w:name w:val="List Paragraph"/>
    <w:basedOn w:val="a"/>
    <w:uiPriority w:val="34"/>
    <w:qFormat/>
    <w:rsid w:val="00982D3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64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2192</Characters>
  <Application>Microsoft Office Word</Application>
  <DocSecurity>0</DocSecurity>
  <Lines>18</Lines>
  <Paragraphs>5</Paragraphs>
  <ScaleCrop>false</ScaleCrop>
  <Company>Microsoft</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2017-01-11T04:10:00Z</dcterms:created>
  <dcterms:modified xsi:type="dcterms:W3CDTF">2017-01-11T04:11:00Z</dcterms:modified>
</cp:coreProperties>
</file>