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2"/>
      </w:tblGrid>
      <w:tr w:rsidR="00321A1C" w:rsidRPr="00321A1C" w:rsidTr="00B37F1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21A1C" w:rsidRPr="00321A1C" w:rsidTr="00321A1C">
              <w:tc>
                <w:tcPr>
                  <w:tcW w:w="90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792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23"/>
                  </w:tblGrid>
                  <w:tr w:rsidR="00321A1C" w:rsidRPr="00321A1C" w:rsidTr="00B37F15">
                    <w:tc>
                      <w:tcPr>
                        <w:tcW w:w="792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21A1C" w:rsidRPr="00321A1C" w:rsidRDefault="00321A1C" w:rsidP="00321A1C">
                        <w:pPr>
                          <w:spacing w:before="150" w:after="15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1A1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:rsidR="00321A1C" w:rsidRPr="00321A1C" w:rsidRDefault="00321A1C" w:rsidP="00321A1C">
                  <w:pPr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</w:pPr>
                  <w:r w:rsidRPr="00321A1C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  <w:t>Субъекты малого и среднего</w:t>
                  </w:r>
                </w:p>
                <w:p w:rsidR="00321A1C" w:rsidRPr="00321A1C" w:rsidRDefault="00321A1C" w:rsidP="00321A1C">
                  <w:pPr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</w:pPr>
                  <w:r w:rsidRPr="00321A1C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  <w:t>Предпринимательства МО «</w:t>
                  </w:r>
                  <w:proofErr w:type="spellStart"/>
                  <w:r w:rsidRPr="00321A1C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  <w:t>Бельтирское</w:t>
                  </w:r>
                  <w:proofErr w:type="spellEnd"/>
                  <w:r w:rsidRPr="00321A1C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32"/>
                      <w:szCs w:val="32"/>
                    </w:rPr>
                    <w:t xml:space="preserve"> сельское поселение»</w:t>
                  </w:r>
                </w:p>
                <w:p w:rsidR="00321A1C" w:rsidRPr="00321A1C" w:rsidRDefault="00321A1C" w:rsidP="00B37F15">
                  <w:pPr>
                    <w:shd w:val="clear" w:color="auto" w:fill="F0F0EB"/>
                    <w:spacing w:line="315" w:lineRule="atLeast"/>
                    <w:textAlignment w:val="baseline"/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</w:pPr>
                  <w:r w:rsidRPr="00321A1C">
                    <w:rPr>
                      <w:rFonts w:ascii="Times New Roman" w:hAnsi="Times New Roman" w:cs="Times New Roman"/>
                      <w:b/>
                      <w:bCs/>
                      <w:color w:val="525151"/>
                      <w:sz w:val="24"/>
                      <w:szCs w:val="24"/>
                      <w:bdr w:val="none" w:sz="0" w:space="0" w:color="auto" w:frame="1"/>
                    </w:rPr>
            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            </w:r>
                </w:p>
                <w:p w:rsidR="00321A1C" w:rsidRPr="00321A1C" w:rsidRDefault="00321A1C" w:rsidP="00B37F15">
                  <w:pPr>
                    <w:shd w:val="clear" w:color="auto" w:fill="F0F0EB"/>
                    <w:spacing w:after="257" w:line="315" w:lineRule="atLeast"/>
                    <w:textAlignment w:val="baseline"/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</w:pPr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На территории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Бельтирское</w:t>
                  </w:r>
                  <w:proofErr w:type="spellEnd"/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 сельское поселение» зарегистрировано </w:t>
                  </w:r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28</w:t>
                  </w:r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субъектов малого предприним</w:t>
                  </w:r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ательства (далее СМП)</w:t>
                  </w:r>
                  <w:proofErr w:type="gramStart"/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из них 4</w:t>
                  </w:r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индивидуальных предпринимателей и 1</w:t>
                  </w:r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9</w:t>
                  </w:r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КФХ.</w:t>
                  </w:r>
                  <w:r w:rsidR="00DE1CDE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 xml:space="preserve"> ООО -5</w:t>
                  </w:r>
                </w:p>
                <w:p w:rsidR="00321A1C" w:rsidRPr="00321A1C" w:rsidRDefault="00321A1C" w:rsidP="00B37F15">
                  <w:pPr>
                    <w:shd w:val="clear" w:color="auto" w:fill="F0F0EB"/>
                    <w:spacing w:line="315" w:lineRule="atLeast"/>
                    <w:textAlignment w:val="baseline"/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</w:pPr>
                  <w:r w:rsidRPr="00321A1C">
                    <w:rPr>
                      <w:rFonts w:ascii="Times New Roman" w:hAnsi="Times New Roman" w:cs="Times New Roman"/>
                      <w:color w:val="525151"/>
                      <w:sz w:val="24"/>
                      <w:szCs w:val="24"/>
                    </w:rPr>
                    <w:t>Федеральные статистические наблюдения за деятельностью субъектов малого и среднего предпринимательства в разрезе Республики Алтай  проводятся выборочно путем ежемесячных и (или) ежеквартальных обследований деятельности малых и средних предприятий. Информация размещена на сайте</w:t>
                  </w:r>
                </w:p>
                <w:p w:rsidR="00321A1C" w:rsidRPr="00321A1C" w:rsidRDefault="00321A1C" w:rsidP="00B37F15">
                  <w:pPr>
                    <w:shd w:val="clear" w:color="auto" w:fill="F0F0EB"/>
                    <w:spacing w:line="315" w:lineRule="atLeast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1A1C" w:rsidRPr="00321A1C" w:rsidRDefault="00321A1C" w:rsidP="00B37F15">
            <w:pPr>
              <w:spacing w:line="288" w:lineRule="atLeast"/>
              <w:rPr>
                <w:rFonts w:ascii="Times New Roman" w:hAnsi="Times New Roman" w:cs="Times New Roman"/>
                <w:color w:val="515756"/>
                <w:sz w:val="24"/>
                <w:szCs w:val="24"/>
              </w:rPr>
            </w:pPr>
          </w:p>
        </w:tc>
      </w:tr>
    </w:tbl>
    <w:p w:rsidR="00321A1C" w:rsidRPr="00321A1C" w:rsidRDefault="00321A1C" w:rsidP="00321A1C">
      <w:pPr>
        <w:shd w:val="clear" w:color="auto" w:fill="F0F0EB"/>
        <w:spacing w:line="315" w:lineRule="atLeast"/>
        <w:textAlignment w:val="baseline"/>
        <w:rPr>
          <w:rFonts w:ascii="Times New Roman" w:hAnsi="Times New Roman" w:cs="Times New Roman"/>
          <w:color w:val="525151"/>
          <w:sz w:val="24"/>
          <w:szCs w:val="24"/>
        </w:rPr>
      </w:pPr>
      <w:r w:rsidRPr="00321A1C">
        <w:rPr>
          <w:rFonts w:ascii="Times New Roman" w:hAnsi="Times New Roman" w:cs="Times New Roman"/>
          <w:color w:val="515756"/>
          <w:sz w:val="24"/>
          <w:szCs w:val="24"/>
        </w:rPr>
        <w:t> </w:t>
      </w:r>
      <w:r w:rsidRPr="00321A1C">
        <w:rPr>
          <w:rFonts w:ascii="Times New Roman" w:hAnsi="Times New Roman" w:cs="Times New Roman"/>
          <w:b/>
          <w:bCs/>
          <w:color w:val="525151"/>
          <w:sz w:val="24"/>
          <w:szCs w:val="24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321A1C" w:rsidRPr="00321A1C" w:rsidRDefault="00321A1C" w:rsidP="00321A1C">
      <w:pPr>
        <w:shd w:val="clear" w:color="auto" w:fill="F0F0EB"/>
        <w:spacing w:line="315" w:lineRule="atLeast"/>
        <w:textAlignment w:val="baseline"/>
        <w:rPr>
          <w:rFonts w:ascii="Times New Roman" w:hAnsi="Times New Roman" w:cs="Times New Roman"/>
          <w:color w:val="525151"/>
          <w:sz w:val="24"/>
          <w:szCs w:val="24"/>
        </w:rPr>
      </w:pPr>
      <w:r w:rsidRPr="00321A1C">
        <w:rPr>
          <w:rFonts w:ascii="Times New Roman" w:hAnsi="Times New Roman" w:cs="Times New Roman"/>
          <w:color w:val="525151"/>
          <w:sz w:val="24"/>
          <w:szCs w:val="24"/>
        </w:rPr>
        <w:t>С государственной программой «Развитие предпринимательства в Республике Алтай» можно ознакомиться на сайте Центра поддержки малого и среднего бизнеса Администрации  по адресу: </w:t>
      </w:r>
      <w:proofErr w:type="spellStart"/>
      <w:r>
        <w:rPr>
          <w:rFonts w:ascii="Arial" w:hAnsi="Arial" w:cs="Arial"/>
          <w:color w:val="006621"/>
          <w:sz w:val="23"/>
          <w:szCs w:val="23"/>
          <w:shd w:val="clear" w:color="auto" w:fill="FFFFFF"/>
        </w:rPr>
        <w:t>binkra.ru</w:t>
      </w:r>
      <w:proofErr w:type="spellEnd"/>
      <w:r>
        <w:rPr>
          <w:rFonts w:ascii="Arial" w:hAnsi="Arial" w:cs="Arial"/>
          <w:color w:val="006621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6621"/>
          <w:sz w:val="23"/>
          <w:szCs w:val="23"/>
          <w:shd w:val="clear" w:color="auto" w:fill="FFFFFF"/>
        </w:rPr>
        <w:t>found</w:t>
      </w:r>
      <w:proofErr w:type="spellEnd"/>
      <w:r w:rsidRPr="00321A1C">
        <w:rPr>
          <w:rFonts w:ascii="Times New Roman" w:hAnsi="Times New Roman" w:cs="Times New Roman"/>
          <w:sz w:val="24"/>
          <w:szCs w:val="24"/>
        </w:rPr>
        <w:t xml:space="preserve"> искать в сети </w:t>
      </w:r>
      <w:r>
        <w:rPr>
          <w:rFonts w:ascii="Times New Roman" w:hAnsi="Times New Roman" w:cs="Times New Roman"/>
          <w:sz w:val="24"/>
          <w:szCs w:val="24"/>
        </w:rPr>
        <w:t>Интернет</w:t>
      </w:r>
    </w:p>
    <w:p w:rsidR="00321A1C" w:rsidRPr="00321A1C" w:rsidRDefault="00321A1C" w:rsidP="00321A1C">
      <w:pPr>
        <w:shd w:val="clear" w:color="auto" w:fill="F0F0EB"/>
        <w:spacing w:line="315" w:lineRule="atLeast"/>
        <w:textAlignment w:val="baseline"/>
        <w:rPr>
          <w:rFonts w:ascii="Times New Roman" w:hAnsi="Times New Roman" w:cs="Times New Roman"/>
          <w:color w:val="525151"/>
          <w:sz w:val="24"/>
          <w:szCs w:val="24"/>
        </w:rPr>
      </w:pPr>
      <w:r w:rsidRPr="00321A1C">
        <w:rPr>
          <w:rFonts w:ascii="Times New Roman" w:hAnsi="Times New Roman" w:cs="Times New Roman"/>
          <w:color w:val="52515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525151"/>
          <w:sz w:val="24"/>
          <w:szCs w:val="24"/>
        </w:rPr>
        <w:t xml:space="preserve">информацией касающиеся малого и среднего предпринимательства </w:t>
      </w:r>
      <w:r w:rsidRPr="00321A1C">
        <w:rPr>
          <w:rFonts w:ascii="Times New Roman" w:hAnsi="Times New Roman" w:cs="Times New Roman"/>
          <w:color w:val="525151"/>
          <w:sz w:val="24"/>
          <w:szCs w:val="24"/>
        </w:rPr>
        <w:t xml:space="preserve"> можно ознакомиться на сайте Администрации </w:t>
      </w:r>
      <w:proofErr w:type="spellStart"/>
      <w:r w:rsidRPr="00321A1C">
        <w:rPr>
          <w:rFonts w:ascii="Times New Roman" w:hAnsi="Times New Roman" w:cs="Times New Roman"/>
          <w:color w:val="525151"/>
          <w:sz w:val="24"/>
          <w:szCs w:val="24"/>
        </w:rPr>
        <w:t>Кош-Агачского</w:t>
      </w:r>
      <w:proofErr w:type="spellEnd"/>
      <w:r w:rsidRPr="00321A1C">
        <w:rPr>
          <w:rFonts w:ascii="Times New Roman" w:hAnsi="Times New Roman" w:cs="Times New Roman"/>
          <w:color w:val="525151"/>
          <w:sz w:val="24"/>
          <w:szCs w:val="24"/>
        </w:rPr>
        <w:t xml:space="preserve">  района по адресу: </w:t>
      </w:r>
      <w:r w:rsidRPr="00321A1C">
        <w:rPr>
          <w:rFonts w:ascii="Times New Roman" w:hAnsi="Times New Roman" w:cs="Times New Roman"/>
          <w:sz w:val="24"/>
          <w:szCs w:val="24"/>
        </w:rPr>
        <w:t>https://mokoshagach.ru/</w:t>
      </w:r>
      <w:r w:rsidRPr="00321A1C">
        <w:rPr>
          <w:rFonts w:ascii="Times New Roman" w:hAnsi="Times New Roman" w:cs="Times New Roman"/>
          <w:color w:val="525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25151"/>
          <w:sz w:val="24"/>
          <w:szCs w:val="24"/>
        </w:rPr>
        <w:t>«Центр поддержки предпринимательства»</w:t>
      </w:r>
    </w:p>
    <w:p w:rsidR="00321A1C" w:rsidRPr="00321A1C" w:rsidRDefault="00321A1C" w:rsidP="00321A1C">
      <w:pPr>
        <w:shd w:val="clear" w:color="auto" w:fill="FFFFFF"/>
        <w:spacing w:before="150" w:after="150" w:line="288" w:lineRule="atLeast"/>
        <w:rPr>
          <w:rFonts w:ascii="Times New Roman" w:hAnsi="Times New Roman" w:cs="Times New Roman"/>
          <w:color w:val="515756"/>
          <w:sz w:val="24"/>
          <w:szCs w:val="24"/>
        </w:rPr>
      </w:pPr>
    </w:p>
    <w:p w:rsidR="00335DF0" w:rsidRDefault="00335DF0"/>
    <w:sectPr w:rsidR="0033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21A1C"/>
    <w:rsid w:val="00321A1C"/>
    <w:rsid w:val="00335DF0"/>
    <w:rsid w:val="00D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2017-08-02T12:31:00Z</dcterms:created>
  <dcterms:modified xsi:type="dcterms:W3CDTF">2017-08-02T12:45:00Z</dcterms:modified>
</cp:coreProperties>
</file>