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9602DD" w:rsidP="00505A6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</w:t>
            </w:r>
            <w:r w:rsidR="00505A66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7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9602DD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октября</w:t>
            </w:r>
          </w:p>
        </w:tc>
        <w:tc>
          <w:tcPr>
            <w:tcW w:w="1024" w:type="dxa"/>
          </w:tcPr>
          <w:p w:rsidR="00B718E0" w:rsidRPr="00B718E0" w:rsidRDefault="00B718E0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</w:t>
            </w:r>
            <w:r w:rsidR="00F25FD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6</w:t>
            </w: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505A66" w:rsidP="009602DD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5</w:t>
            </w:r>
            <w:r w:rsidR="009602DD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DB2B1F" w:rsidRPr="00DB2B1F" w:rsidRDefault="00DB2B1F" w:rsidP="00DB2B1F">
      <w:pPr>
        <w:pStyle w:val="a7"/>
        <w:jc w:val="center"/>
        <w:rPr>
          <w:color w:val="000000"/>
          <w:sz w:val="28"/>
          <w:szCs w:val="28"/>
        </w:rPr>
      </w:pPr>
      <w:r w:rsidRPr="00DB2B1F">
        <w:rPr>
          <w:rStyle w:val="a8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ст. 12 и </w:t>
      </w:r>
      <w:proofErr w:type="spellStart"/>
      <w:proofErr w:type="gramStart"/>
      <w:r w:rsidRPr="00DB2B1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21 «Налогового кодекса Российской Федерации» Уставом </w:t>
      </w:r>
      <w:proofErr w:type="spellStart"/>
      <w:r w:rsidRPr="00DB2B1F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DB2B1F">
        <w:rPr>
          <w:rFonts w:ascii="Times New Roman" w:hAnsi="Times New Roman" w:cs="Times New Roman"/>
          <w:sz w:val="28"/>
          <w:szCs w:val="28"/>
        </w:rPr>
        <w:t xml:space="preserve"> сельского поселения 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proofErr w:type="spellStart"/>
      <w:r w:rsidRPr="00DB2B1F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DB2B1F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(прилагается).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Pr="00DB2B1F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DB2B1F"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9602DD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46F2" w:rsidRDefault="009602DD" w:rsidP="00DB2B1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B718E0" w:rsidRPr="00B718E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B718E0" w:rsidRPr="00B718E0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="00B718E0" w:rsidRPr="00B718E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DB2B1F" w:rsidRPr="009602DD" w:rsidRDefault="00DB2B1F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Главы 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Бельтирского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65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от «__»________2016г</w:t>
      </w:r>
      <w:proofErr w:type="gram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9602DD">
        <w:rPr>
          <w:rFonts w:ascii="Times New Roman" w:hAnsi="Times New Roman" w:cs="Times New Roman"/>
          <w:color w:val="000000"/>
          <w:sz w:val="28"/>
          <w:szCs w:val="28"/>
        </w:rPr>
        <w:t>а №___</w:t>
      </w:r>
    </w:p>
    <w:p w:rsidR="00DB2B1F" w:rsidRPr="009602DD" w:rsidRDefault="00DB2B1F" w:rsidP="00DB2B1F">
      <w:pPr>
        <w:autoSpaceDE w:val="0"/>
        <w:autoSpaceDN w:val="0"/>
        <w:adjustRightInd w:val="0"/>
        <w:ind w:left="6521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9602DD" w:rsidRDefault="00DB2B1F" w:rsidP="00DB2B1F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2B1F" w:rsidRPr="009602DD" w:rsidRDefault="00DB2B1F" w:rsidP="00DB2B1F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DB2B1F" w:rsidRPr="009602DD" w:rsidRDefault="00DB2B1F" w:rsidP="00DB2B1F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2DD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2B1F" w:rsidRPr="009602DD" w:rsidRDefault="00DB2B1F" w:rsidP="00DB2B1F">
      <w:pPr>
        <w:autoSpaceDE w:val="0"/>
        <w:autoSpaceDN w:val="0"/>
        <w:adjustRightInd w:val="0"/>
        <w:ind w:left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9602DD" w:rsidRDefault="00DB2B1F" w:rsidP="00DB2B1F">
      <w:pPr>
        <w:pStyle w:val="a9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602D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9602DD">
        <w:rPr>
          <w:rFonts w:ascii="Times New Roman" w:hAnsi="Times New Roman"/>
          <w:b/>
          <w:color w:val="000000"/>
          <w:sz w:val="28"/>
          <w:szCs w:val="28"/>
        </w:rPr>
        <w:t xml:space="preserve"> ОБЩИЕ ПОЛОЖЕНИЯ</w:t>
      </w:r>
    </w:p>
    <w:p w:rsidR="00DB2B1F" w:rsidRPr="009602DD" w:rsidRDefault="00DB2B1F" w:rsidP="00DB2B1F">
      <w:pPr>
        <w:pStyle w:val="a9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1. Настоящий административный регламент разработан в соответствии с Федеральным законом от 27 июля 2010 № 210-ФЗ "Об организации предоставления государственных и муниципальных услуг".</w:t>
      </w:r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 услуги «по даче письменных разъяснений налогоплательщикам и налоговым агентам по вопросам применения муниципальных правовых актов о налогах и сборах»  (далее - Административный регламент), устанавливает порядок и стандарт предоставления муниципальной услуги.</w:t>
      </w:r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Заявителем при предоставлении муниципальной услуги является физическое 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далее – заявитель).</w:t>
      </w:r>
      <w:proofErr w:type="gramEnd"/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1.3  Порядок информирования о предоставлении  муниципальной услуги:</w:t>
      </w:r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  Почтовый адрес.  </w:t>
      </w:r>
      <w:proofErr w:type="gram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 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Бельтирское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 649789 село Новый 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Бельтир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Центральная,2 ,тел (388-22)59-3-30)  е.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beltirsp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@ 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Рабочее время с 8:00-часов  до 17:00- часов.</w:t>
      </w:r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Перерыв на обед  с 13-00 до 14-00 часов, выходной: суббота, воскресенье.</w:t>
      </w:r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Адрес единого портала государственных и муниципальных услуг:</w:t>
      </w:r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ab/>
        <w:t>Портал государственных и муниципальных услуг Республики Алтай: http://госуслуги-алтай</w:t>
      </w:r>
      <w:proofErr w:type="gram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602DD">
        <w:rPr>
          <w:rFonts w:ascii="Times New Roman" w:hAnsi="Times New Roman" w:cs="Times New Roman"/>
          <w:color w:val="000000"/>
          <w:sz w:val="28"/>
          <w:szCs w:val="28"/>
        </w:rPr>
        <w:t>ф</w:t>
      </w:r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  1.4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Способы и порядок получения информации о правилах предоставления муниципальной услуги: </w:t>
      </w:r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 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- лично;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посредством телефонной, факсимильной связи;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электронной связи; 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почтовой связи;  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 на Едином портале государственных и муниципальных услуг (функций).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размещается: 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на информационном стенде администрации сельского поселения; 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- на официальном сайте е.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beltirsp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- Едином </w:t>
      </w:r>
      <w:proofErr w:type="gram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proofErr w:type="gram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 (функций).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1.6. Информирование по вопросам предоставления муниципальной услуги осуществляется специалистами  ответственными за информирование. 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1.7. Информирование о правилах предоставления муниципальной услуги осуществляется по следующим вопросам: 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местонахождение сельской администрации;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должностные лица и муниципальные служащие, сельской администрации уполномоченные предоставлять муниципальную услугу и номера контактных телефонов; 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- график работы;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адрес официального сайта;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адрес электронной почты;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- нормативных правовых </w:t>
      </w:r>
      <w:proofErr w:type="gram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актах</w:t>
      </w:r>
      <w:proofErr w:type="gram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 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ход предоставления муниципальной услуги;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- административных </w:t>
      </w:r>
      <w:proofErr w:type="gram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процедурах</w:t>
      </w:r>
      <w:proofErr w:type="gram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срок предоставления муниципальной услуги;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и формы </w:t>
      </w:r>
      <w:proofErr w:type="gram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досудебном и судебном порядке обжалования действий (бездействия) должностных лиц и муниципальных служащих</w:t>
      </w:r>
      <w:proofErr w:type="gram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иная информация о деятельности сельского поселения,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1.8. Информирование (консультирование) осуществляется специалистами сельской администрации, ответственными за информирование, при обращении заявителей за информацией лично, по телефону, посредством почты или электронной почты. Информирование проводится на русском языке в форме: индивидуального и публичного информирования. 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разъяснения. При ответе на телефонные звонки специалист, ответственный за информирование, должен назвать фамилию, имя, отчество, занимаемую должность.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 сельского поселения.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информации. 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в средствах массовой информации;</w:t>
      </w:r>
    </w:p>
    <w:p w:rsidR="00DB2B1F" w:rsidRPr="009602DD" w:rsidRDefault="00DB2B1F" w:rsidP="00DB2B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в информационно-телекоммуникационной сети «Интернет»;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- на Едином портале государственных и муниципальных услуг (функций);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br/>
        <w:t>- на информационных стендах сельского поселения.</w:t>
      </w:r>
    </w:p>
    <w:p w:rsidR="00DB2B1F" w:rsidRPr="009602DD" w:rsidRDefault="00DB2B1F" w:rsidP="00DB2B1F">
      <w:pPr>
        <w:widowControl w:val="0"/>
        <w:tabs>
          <w:tab w:val="left" w:pos="645"/>
          <w:tab w:val="left" w:pos="866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9602DD" w:rsidRDefault="00DB2B1F" w:rsidP="00DB2B1F">
      <w:pPr>
        <w:pStyle w:val="a9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602DD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9602DD">
        <w:rPr>
          <w:rFonts w:ascii="Times New Roman" w:hAnsi="Times New Roman"/>
          <w:b/>
          <w:color w:val="000000"/>
          <w:sz w:val="28"/>
          <w:szCs w:val="28"/>
        </w:rPr>
        <w:t xml:space="preserve"> СТАНДАРТ ПРЕДОСТАВЛЕНИЯ МУНИЦИПАЛЬНОЙ УСЛУГИ</w:t>
      </w:r>
    </w:p>
    <w:p w:rsidR="00DB2B1F" w:rsidRPr="009602DD" w:rsidRDefault="00DB2B1F" w:rsidP="00DB2B1F">
      <w:pPr>
        <w:pStyle w:val="a9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DB2B1F" w:rsidRPr="009602DD" w:rsidRDefault="00DB2B1F" w:rsidP="00DB2B1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2.1Наименование муниципальной услуги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 </w:t>
      </w:r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Ответственность за предоставление услуги:  В МО 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Бельтирское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услугу предоставляет  специалист  по бюджету (далее - администрация сельского поселения).</w:t>
      </w:r>
    </w:p>
    <w:p w:rsidR="00DB2B1F" w:rsidRPr="009602DD" w:rsidRDefault="00DB2B1F" w:rsidP="00DB2B1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Бельтирское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индекс 649789 Российская Федерация Республика Алтай 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Кош-Агачский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район с. Новый 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</w:rPr>
        <w:t>Бельтир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Центральная,2 тел (388-22)59-3-30)  е.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beltirsp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602D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602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2B1F" w:rsidRP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b/>
          <w:sz w:val="28"/>
          <w:szCs w:val="28"/>
        </w:rPr>
        <w:tab/>
      </w:r>
      <w:r w:rsidRPr="009602DD">
        <w:rPr>
          <w:rFonts w:ascii="Times New Roman" w:hAnsi="Times New Roman" w:cs="Times New Roman"/>
          <w:sz w:val="28"/>
          <w:szCs w:val="28"/>
        </w:rPr>
        <w:t>2.3</w:t>
      </w:r>
      <w:r w:rsidRPr="0096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2D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</w:p>
    <w:p w:rsidR="00DB2B1F" w:rsidRP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Pr="009602DD">
        <w:rPr>
          <w:rFonts w:ascii="Times New Roman" w:hAnsi="Times New Roman" w:cs="Times New Roman"/>
          <w:sz w:val="28"/>
          <w:szCs w:val="28"/>
        </w:rPr>
        <w:br/>
        <w:t>1) письменное разъяснение по вопросам применения муниципальных правовых  актов о налогах и сборах;</w:t>
      </w:r>
    </w:p>
    <w:p w:rsidR="00DB2B1F" w:rsidRP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2) письменный отказ в предоставлении муниципальной услуги. </w:t>
      </w:r>
      <w:r w:rsidRPr="009602DD">
        <w:rPr>
          <w:rFonts w:ascii="Times New Roman" w:hAnsi="Times New Roman" w:cs="Times New Roman"/>
          <w:sz w:val="28"/>
          <w:szCs w:val="28"/>
        </w:rPr>
        <w:br/>
        <w:t xml:space="preserve">2.4. Срок предоставления муниципальной услуги. </w:t>
      </w:r>
    </w:p>
    <w:p w:rsidR="00DB2B1F" w:rsidRP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двух месяцев со дня поступления заявления в администрацию сельского поселения. </w:t>
      </w:r>
      <w:r w:rsidRPr="009602DD">
        <w:rPr>
          <w:rFonts w:ascii="Times New Roman" w:hAnsi="Times New Roman" w:cs="Times New Roman"/>
          <w:sz w:val="28"/>
          <w:szCs w:val="28"/>
        </w:rPr>
        <w:br/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9602DD">
        <w:rPr>
          <w:rFonts w:ascii="Times New Roman" w:hAnsi="Times New Roman" w:cs="Times New Roman"/>
          <w:sz w:val="28"/>
          <w:szCs w:val="28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B2B1F" w:rsidRP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DB2B1F" w:rsidRP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B2B1F" w:rsidRP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DB2B1F" w:rsidRP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DB2B1F" w:rsidRP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9602D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1 к настоящему Административному регламенту;</w:t>
      </w:r>
      <w:proofErr w:type="gramEnd"/>
      <w:r w:rsidRPr="009602DD">
        <w:rPr>
          <w:rFonts w:ascii="Times New Roman" w:hAnsi="Times New Roman" w:cs="Times New Roman"/>
          <w:sz w:val="28"/>
          <w:szCs w:val="28"/>
        </w:rPr>
        <w:br/>
        <w:t>2.6.2. Заявитель в своем письменном обращении в обязательном порядке указывает:</w:t>
      </w:r>
      <w:r w:rsidRPr="009602DD">
        <w:rPr>
          <w:rFonts w:ascii="Times New Roman" w:hAnsi="Times New Roman" w:cs="Times New Roman"/>
          <w:sz w:val="28"/>
          <w:szCs w:val="28"/>
        </w:rPr>
        <w:br/>
        <w:t>- наименование 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lastRenderedPageBreak/>
        <w:t>- наименование организации или фамилия, имя, отчество гражданина, направившего обращение;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адрес заявителя, по которому должен быть направлен ответ;</w:t>
      </w:r>
      <w:r w:rsidRPr="009602DD">
        <w:rPr>
          <w:rFonts w:ascii="Times New Roman" w:hAnsi="Times New Roman" w:cs="Times New Roman"/>
          <w:sz w:val="28"/>
          <w:szCs w:val="28"/>
        </w:rPr>
        <w:br/>
        <w:t>- содержание обращения;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  <w:r w:rsidRPr="009602DD">
        <w:rPr>
          <w:rFonts w:ascii="Times New Roman" w:hAnsi="Times New Roman" w:cs="Times New Roman"/>
          <w:sz w:val="28"/>
          <w:szCs w:val="28"/>
        </w:rPr>
        <w:br/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602DD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602DD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9602DD">
        <w:rPr>
          <w:rFonts w:ascii="Times New Roman" w:hAnsi="Times New Roman" w:cs="Times New Roman"/>
          <w:sz w:val="28"/>
          <w:szCs w:val="28"/>
        </w:rPr>
        <w:br/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  администрацию сельского поселения на бумажном носителе непосредственно или направляются почтовым отправлением.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B2B1F" w:rsidRP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2DD">
        <w:rPr>
          <w:rFonts w:ascii="Times New Roman" w:hAnsi="Times New Roman" w:cs="Times New Roman"/>
          <w:sz w:val="28"/>
          <w:szCs w:val="28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D74833">
        <w:rPr>
          <w:color w:val="000000"/>
          <w:sz w:val="28"/>
          <w:szCs w:val="28"/>
        </w:rPr>
        <w:br/>
        <w:t>Основания для отказа в приеме документов законодательством не предусмотрены.</w:t>
      </w:r>
      <w:r w:rsidRPr="00D74833">
        <w:rPr>
          <w:color w:val="000000"/>
          <w:sz w:val="28"/>
          <w:szCs w:val="28"/>
        </w:rPr>
        <w:br/>
        <w:t>2.8. Исчерпывающий перечень оснований для приостановления или отказа в предоставлении муниципальной услуги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lastRenderedPageBreak/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2.8.2. Основания для отказа в предоставлении муниципальной услуги.</w:t>
      </w:r>
      <w:r w:rsidRPr="00D74833">
        <w:rPr>
          <w:color w:val="000000"/>
          <w:sz w:val="28"/>
          <w:szCs w:val="28"/>
        </w:rPr>
        <w:br/>
        <w:t>Ответ на обращение не даётся: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 xml:space="preserve">- если текст письменного обращения не поддается </w:t>
      </w:r>
      <w:proofErr w:type="gramStart"/>
      <w:r w:rsidRPr="00D74833">
        <w:rPr>
          <w:color w:val="000000"/>
          <w:sz w:val="28"/>
          <w:szCs w:val="28"/>
        </w:rPr>
        <w:t>прочтению</w:t>
      </w:r>
      <w:proofErr w:type="gramEnd"/>
      <w:r w:rsidRPr="00D74833">
        <w:rPr>
          <w:color w:val="000000"/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- если в письменном обращении заявителя содержится вопрос, на который ему</w:t>
      </w:r>
      <w:r w:rsidRPr="00D74833">
        <w:rPr>
          <w:color w:val="000000"/>
          <w:sz w:val="28"/>
          <w:szCs w:val="28"/>
        </w:rPr>
        <w:br/>
        <w:t xml:space="preserve">администрацией сельского многократно давались письменные ответы по существу в связи с ранее направляемыми обращениями, и при этом </w:t>
      </w:r>
      <w:proofErr w:type="gramStart"/>
      <w:r w:rsidRPr="00D74833">
        <w:rPr>
          <w:color w:val="000000"/>
          <w:sz w:val="28"/>
          <w:szCs w:val="28"/>
        </w:rPr>
        <w:t>в</w:t>
      </w:r>
      <w:proofErr w:type="gramEnd"/>
      <w:r w:rsidRPr="00D74833">
        <w:rPr>
          <w:color w:val="000000"/>
          <w:sz w:val="28"/>
          <w:szCs w:val="28"/>
        </w:rPr>
        <w:t xml:space="preserve"> </w:t>
      </w:r>
      <w:proofErr w:type="gramStart"/>
      <w:r w:rsidRPr="00D74833">
        <w:rPr>
          <w:color w:val="000000"/>
          <w:sz w:val="28"/>
          <w:szCs w:val="28"/>
        </w:rPr>
        <w:t>обращении не приводятся новые доводы или обстоятельства, глава сельского поселения или заместитель главы администрации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 w:rsidRPr="00D74833">
        <w:rPr>
          <w:color w:val="000000"/>
          <w:sz w:val="28"/>
          <w:szCs w:val="28"/>
        </w:rPr>
        <w:br/>
        <w:t>ранее направляемые обращения направлялись в уполномоченный орган.</w:t>
      </w:r>
      <w:proofErr w:type="gramEnd"/>
      <w:r w:rsidRPr="00D74833">
        <w:rPr>
          <w:color w:val="000000"/>
          <w:sz w:val="28"/>
          <w:szCs w:val="28"/>
        </w:rPr>
        <w:t xml:space="preserve"> О данном</w:t>
      </w:r>
      <w:r w:rsidR="009602DD">
        <w:rPr>
          <w:color w:val="000000"/>
          <w:sz w:val="28"/>
          <w:szCs w:val="28"/>
        </w:rPr>
        <w:t xml:space="preserve"> </w:t>
      </w:r>
      <w:r w:rsidRPr="00D74833">
        <w:rPr>
          <w:color w:val="000000"/>
          <w:sz w:val="28"/>
          <w:szCs w:val="28"/>
        </w:rPr>
        <w:t>решении уведомляется заявитель, направивший обращение;</w:t>
      </w:r>
      <w:r w:rsidRPr="00D74833">
        <w:rPr>
          <w:color w:val="000000"/>
          <w:sz w:val="28"/>
          <w:szCs w:val="28"/>
        </w:rPr>
        <w:br/>
        <w:t>- если ответ по существу поставленного вопроса не может быть дан без</w:t>
      </w:r>
      <w:r w:rsidRPr="00D74833">
        <w:rPr>
          <w:color w:val="000000"/>
          <w:sz w:val="28"/>
          <w:szCs w:val="28"/>
        </w:rPr>
        <w:br/>
        <w:t>разглашения сведений, составляющих государственную или иную охраняемую</w:t>
      </w:r>
      <w:r w:rsidR="009602DD">
        <w:rPr>
          <w:color w:val="000000"/>
          <w:sz w:val="28"/>
          <w:szCs w:val="28"/>
        </w:rPr>
        <w:t xml:space="preserve"> </w:t>
      </w:r>
      <w:r w:rsidRPr="00D74833">
        <w:rPr>
          <w:color w:val="000000"/>
          <w:sz w:val="28"/>
          <w:szCs w:val="28"/>
        </w:rPr>
        <w:t>федеральным законом тайну, заявителю, направившему обращение, сообщается о</w:t>
      </w:r>
      <w:r w:rsidR="009602DD">
        <w:rPr>
          <w:color w:val="000000"/>
          <w:sz w:val="28"/>
          <w:szCs w:val="28"/>
        </w:rPr>
        <w:t xml:space="preserve"> </w:t>
      </w:r>
      <w:r w:rsidRPr="00D74833">
        <w:rPr>
          <w:color w:val="000000"/>
          <w:sz w:val="28"/>
          <w:szCs w:val="28"/>
        </w:rPr>
        <w:t>невозможности дать ответ по существу поставленного в нем вопроса в связи с</w:t>
      </w:r>
      <w:r w:rsidR="009602DD">
        <w:rPr>
          <w:color w:val="000000"/>
          <w:sz w:val="28"/>
          <w:szCs w:val="28"/>
        </w:rPr>
        <w:t xml:space="preserve"> </w:t>
      </w:r>
      <w:r w:rsidRPr="00D74833">
        <w:rPr>
          <w:color w:val="000000"/>
          <w:sz w:val="28"/>
          <w:szCs w:val="28"/>
        </w:rPr>
        <w:t>недопустимостью разглашения указанных сведений;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 xml:space="preserve">- если обращение содержит </w:t>
      </w:r>
      <w:proofErr w:type="gramStart"/>
      <w:r w:rsidRPr="00D74833">
        <w:rPr>
          <w:color w:val="000000"/>
          <w:sz w:val="28"/>
          <w:szCs w:val="28"/>
        </w:rPr>
        <w:t>нецензурные</w:t>
      </w:r>
      <w:proofErr w:type="gramEnd"/>
      <w:r w:rsidRPr="00D74833">
        <w:rPr>
          <w:color w:val="000000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  <w:r w:rsidRPr="00D74833">
        <w:rPr>
          <w:color w:val="000000"/>
          <w:sz w:val="28"/>
          <w:szCs w:val="28"/>
        </w:rPr>
        <w:br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сельского в порядке, установленном настоящим Административным регламентом.</w:t>
      </w:r>
      <w:r w:rsidRPr="00D74833">
        <w:rPr>
          <w:color w:val="000000"/>
          <w:sz w:val="28"/>
          <w:szCs w:val="28"/>
        </w:rPr>
        <w:br/>
        <w:t>2.9. Перечень услуг, которые являются необходимыми и обязательными для предоставления муниципальной услуги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lastRenderedPageBreak/>
        <w:t>2.10. Порядок, размер и основания взимания пошлины или иной платы, взимаемой за предоставление муниципальной услуги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  <w:r w:rsidRPr="00D74833">
        <w:rPr>
          <w:color w:val="000000"/>
          <w:sz w:val="28"/>
          <w:szCs w:val="28"/>
        </w:rPr>
        <w:br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Pr="00D74833">
        <w:rPr>
          <w:color w:val="000000"/>
          <w:sz w:val="28"/>
          <w:szCs w:val="28"/>
        </w:rPr>
        <w:br/>
        <w:t>2.12. Срок и порядок регистрации запроса заявителя о предоставлении муниципальной услуги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  <w:r w:rsidRPr="00D74833">
        <w:rPr>
          <w:color w:val="000000"/>
          <w:sz w:val="28"/>
          <w:szCs w:val="28"/>
        </w:rPr>
        <w:br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  <w:r w:rsidRPr="00D74833">
        <w:rPr>
          <w:color w:val="000000"/>
          <w:sz w:val="28"/>
          <w:szCs w:val="28"/>
        </w:rPr>
        <w:br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9602DD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2.13. Требования к помещениям, в которых предоставляется муниципальная услуга</w:t>
      </w:r>
      <w:r w:rsidRPr="00D74833">
        <w:rPr>
          <w:color w:val="000000"/>
          <w:sz w:val="28"/>
          <w:szCs w:val="28"/>
        </w:rPr>
        <w:br/>
        <w:t>2.13.1. Центральный вход в здание Администрацию сельского поселения, в котором предоставляется муниципальная услуга, оборудуется вывеской, содержащей информацию о наименовании и режиме работы.</w:t>
      </w:r>
      <w:r w:rsidRPr="00D74833">
        <w:rPr>
          <w:color w:val="000000"/>
          <w:sz w:val="28"/>
          <w:szCs w:val="28"/>
        </w:rPr>
        <w:br/>
        <w:t>2.13.2. Помещения, предназначенные для предоставления муниципальной услуги, соответствуют санитарным правилам и нормам.</w:t>
      </w:r>
      <w:r w:rsidRPr="00D74833">
        <w:rPr>
          <w:color w:val="000000"/>
          <w:sz w:val="28"/>
          <w:szCs w:val="28"/>
        </w:rPr>
        <w:br/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  <w:r w:rsidRPr="00D74833">
        <w:rPr>
          <w:color w:val="000000"/>
          <w:sz w:val="28"/>
          <w:szCs w:val="28"/>
        </w:rPr>
        <w:br/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  <w:r w:rsidRPr="00D74833">
        <w:rPr>
          <w:color w:val="000000"/>
          <w:sz w:val="28"/>
          <w:szCs w:val="28"/>
        </w:rPr>
        <w:br/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 w:rsidRPr="00D74833">
        <w:rPr>
          <w:color w:val="000000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DB2B1F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2.14. Показатели доступности и качества муниципальной услуги</w:t>
      </w:r>
      <w:r w:rsidRPr="00D74833">
        <w:rPr>
          <w:color w:val="000000"/>
          <w:sz w:val="28"/>
          <w:szCs w:val="28"/>
        </w:rPr>
        <w:br/>
        <w:t xml:space="preserve">2.14.1. </w:t>
      </w:r>
      <w:proofErr w:type="gramStart"/>
      <w:r w:rsidRPr="00D74833">
        <w:rPr>
          <w:color w:val="000000"/>
          <w:sz w:val="28"/>
          <w:szCs w:val="28"/>
        </w:rPr>
        <w:t>Показателями доступности муниципальной услуги являются:</w:t>
      </w:r>
      <w:r w:rsidRPr="00D74833">
        <w:rPr>
          <w:color w:val="000000"/>
          <w:sz w:val="28"/>
          <w:szCs w:val="28"/>
        </w:rPr>
        <w:br/>
        <w:t xml:space="preserve">- информация о предоставлении муниципальной услуги размещается на официальном сайте муниципального образования </w:t>
      </w:r>
      <w:proofErr w:type="spellStart"/>
      <w:r>
        <w:rPr>
          <w:color w:val="000000"/>
          <w:sz w:val="28"/>
          <w:szCs w:val="28"/>
        </w:rPr>
        <w:t>Бельтирское</w:t>
      </w:r>
      <w:proofErr w:type="spellEnd"/>
      <w:r w:rsidRPr="00D7483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74833">
        <w:rPr>
          <w:color w:val="000000"/>
          <w:sz w:val="28"/>
          <w:szCs w:val="28"/>
        </w:rPr>
        <w:t>Кош-Агачского</w:t>
      </w:r>
      <w:proofErr w:type="spellEnd"/>
      <w:r w:rsidRPr="00D74833">
        <w:rPr>
          <w:color w:val="000000"/>
          <w:sz w:val="28"/>
          <w:szCs w:val="28"/>
        </w:rPr>
        <w:t xml:space="preserve"> района Республики Алтай;</w:t>
      </w:r>
      <w:r w:rsidRPr="00D74833">
        <w:rPr>
          <w:color w:val="000000"/>
          <w:sz w:val="28"/>
          <w:szCs w:val="28"/>
        </w:rPr>
        <w:br/>
        <w:t>- оборудование территорий, прилегающих к месторасположению администрации сельского поселения местами парковки автотранспортных средств, в том числе для лиц с ограниченными возможностями;</w:t>
      </w:r>
      <w:r w:rsidRPr="00D74833">
        <w:rPr>
          <w:color w:val="000000"/>
          <w:sz w:val="28"/>
          <w:szCs w:val="28"/>
        </w:rPr>
        <w:br/>
        <w:t>- соблюдение графика работы администрацией сельского поселения;</w:t>
      </w:r>
      <w:r w:rsidRPr="00D74833">
        <w:rPr>
          <w:color w:val="000000"/>
          <w:sz w:val="28"/>
          <w:szCs w:val="28"/>
        </w:rPr>
        <w:br/>
        <w:t>- услуга оказывается бесплатно.</w:t>
      </w:r>
      <w:proofErr w:type="gramEnd"/>
    </w:p>
    <w:p w:rsidR="00DB2B1F" w:rsidRDefault="00DB2B1F" w:rsidP="00DB2B1F">
      <w:pPr>
        <w:pStyle w:val="a7"/>
        <w:jc w:val="both"/>
        <w:rPr>
          <w:color w:val="000000"/>
          <w:sz w:val="28"/>
          <w:szCs w:val="28"/>
        </w:rPr>
      </w:pPr>
      <w:r w:rsidRPr="00D74833">
        <w:rPr>
          <w:color w:val="000000"/>
          <w:sz w:val="28"/>
          <w:szCs w:val="28"/>
        </w:rPr>
        <w:t>2.14.2. Показателями качества муниципальной услуги являются:</w:t>
      </w:r>
      <w:r w:rsidRPr="00D74833">
        <w:rPr>
          <w:color w:val="000000"/>
          <w:sz w:val="28"/>
          <w:szCs w:val="28"/>
        </w:rPr>
        <w:br/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B2B1F" w:rsidRPr="00D74833" w:rsidRDefault="00DB2B1F" w:rsidP="00DB2B1F">
      <w:pPr>
        <w:pStyle w:val="a7"/>
        <w:jc w:val="both"/>
        <w:rPr>
          <w:color w:val="000000"/>
          <w:sz w:val="28"/>
          <w:szCs w:val="28"/>
        </w:rPr>
      </w:pPr>
      <w:proofErr w:type="gramStart"/>
      <w:r w:rsidRPr="00D74833">
        <w:rPr>
          <w:color w:val="000000"/>
          <w:sz w:val="28"/>
          <w:szCs w:val="28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</w:t>
      </w:r>
      <w:proofErr w:type="gramEnd"/>
      <w:r w:rsidRPr="00D74833">
        <w:rPr>
          <w:color w:val="000000"/>
          <w:sz w:val="28"/>
          <w:szCs w:val="28"/>
        </w:rPr>
        <w:t xml:space="preserve"> администрации сельского поселения документов, платы, не предусмотренных настоящим административным регламентом.</w:t>
      </w:r>
    </w:p>
    <w:p w:rsidR="00DB2B1F" w:rsidRPr="00D74833" w:rsidRDefault="00DB2B1F" w:rsidP="00DB2B1F">
      <w:pPr>
        <w:pStyle w:val="a7"/>
        <w:rPr>
          <w:b/>
          <w:color w:val="000000"/>
          <w:sz w:val="28"/>
          <w:szCs w:val="28"/>
        </w:rPr>
      </w:pPr>
      <w:r w:rsidRPr="00D7483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3.1. Состав и последовательность действий при предоставлении муниципальной услуги.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1) прием и регистрация заявления и приложенных к нему документов;</w:t>
      </w:r>
      <w:r w:rsidRPr="00DB2B1F">
        <w:rPr>
          <w:rFonts w:ascii="Times New Roman" w:hAnsi="Times New Roman" w:cs="Times New Roman"/>
          <w:sz w:val="28"/>
          <w:szCs w:val="28"/>
        </w:rPr>
        <w:br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3) направление результатов рассмотрения заявления:</w:t>
      </w:r>
      <w:r w:rsidRPr="00DB2B1F">
        <w:rPr>
          <w:rFonts w:ascii="Times New Roman" w:hAnsi="Times New Roman" w:cs="Times New Roman"/>
          <w:sz w:val="28"/>
          <w:szCs w:val="28"/>
        </w:rPr>
        <w:br/>
        <w:t>- письменное разъяснение по вопросам применения муниципальных правовых актов о налогах и сборах;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- письменный отказ в предоставлении муниципальной услуги.</w:t>
      </w:r>
      <w:r w:rsidRPr="00DB2B1F">
        <w:rPr>
          <w:rFonts w:ascii="Times New Roman" w:hAnsi="Times New Roman" w:cs="Times New Roman"/>
          <w:sz w:val="28"/>
          <w:szCs w:val="28"/>
        </w:rPr>
        <w:br/>
        <w:t>3.2. Прием и регистрация заявления и приложенных к нему документов</w:t>
      </w:r>
      <w:r w:rsidRPr="00DB2B1F">
        <w:rPr>
          <w:rFonts w:ascii="Times New Roman" w:hAnsi="Times New Roman" w:cs="Times New Roman"/>
          <w:sz w:val="28"/>
          <w:szCs w:val="28"/>
        </w:rPr>
        <w:br/>
      </w:r>
      <w:r w:rsidRPr="00DB2B1F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является поступление в администрацию сельского поселения  заявления (в том числе поступившего из МФЦ) и приложенных к нему документов.</w:t>
      </w:r>
      <w:r w:rsidRPr="00DB2B1F">
        <w:rPr>
          <w:rFonts w:ascii="Times New Roman" w:hAnsi="Times New Roman" w:cs="Times New Roman"/>
          <w:sz w:val="28"/>
          <w:szCs w:val="28"/>
        </w:rPr>
        <w:br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администрацию сельского поселения. При личном обращении заявителя в администрацию сельского поселения по его просьбе делается отметка о приеме заявления на копии или втором экземпляре с указанием даты приема заявления.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>3.2.3. При личном обращении заявитель предварительно может получить консультацию специалиста администрации сельского поселения, ответственного за информирование, в отношении порядка представления и правильности оформления заявления.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3.2.4. В день регистрации заявления указанное заявление с приложенными документами специалист, ответственный за прием документов Администрации сельского поселения передает главе сельского поселения.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>3.2.5. Результатом выполнения административной процедуры является получение заявления с приложенными к нему документами  главы сельского поселения.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>3.3. Рассмотрение заявления и документов, принятие и направление заявителю решения.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DB2B1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заявления и прилагаемых к нему документов главой сельского поселения.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>3.3.2.Глава сельского поселения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- ответственный исполнитель).</w:t>
      </w:r>
      <w:r w:rsidRPr="00DB2B1F">
        <w:rPr>
          <w:rFonts w:ascii="Times New Roman" w:hAnsi="Times New Roman" w:cs="Times New Roman"/>
          <w:sz w:val="28"/>
          <w:szCs w:val="28"/>
        </w:rPr>
        <w:br/>
        <w:t>3.3.3. Ответственный исполнитель рассматривает заявление с приложенными к нему документами и оформляет письменное разъяснение.</w:t>
      </w:r>
      <w:r w:rsidRPr="00DB2B1F">
        <w:rPr>
          <w:rFonts w:ascii="Times New Roman" w:hAnsi="Times New Roman" w:cs="Times New Roman"/>
          <w:sz w:val="28"/>
          <w:szCs w:val="28"/>
        </w:rPr>
        <w:br/>
        <w:t>Ответ на вопрос предоставляется в простой, четкой и понятной форме за подписью руководителя администрацию сельского поселения либо лица его замещающего.</w:t>
      </w:r>
      <w:r w:rsidRPr="00DB2B1F">
        <w:rPr>
          <w:rFonts w:ascii="Times New Roman" w:hAnsi="Times New Roman" w:cs="Times New Roman"/>
          <w:sz w:val="28"/>
          <w:szCs w:val="28"/>
        </w:rPr>
        <w:br/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  <w:r w:rsidRPr="00DB2B1F">
        <w:rPr>
          <w:rFonts w:ascii="Times New Roman" w:hAnsi="Times New Roman" w:cs="Times New Roman"/>
          <w:sz w:val="28"/>
          <w:szCs w:val="28"/>
        </w:rPr>
        <w:br/>
        <w:t>При рассмотрении обращения уполномоченное должностное лицо вправе привлекать иных должностных лиц администрацию сельского поселения для оказания методической и консультативной помощи.</w:t>
      </w:r>
      <w:r w:rsidRPr="00DB2B1F">
        <w:rPr>
          <w:rFonts w:ascii="Times New Roman" w:hAnsi="Times New Roman" w:cs="Times New Roman"/>
          <w:sz w:val="28"/>
          <w:szCs w:val="28"/>
        </w:rPr>
        <w:br/>
        <w:t>Ответ на обращение заявителя подписывается главой  администрации сельского поселения в срок не более 2 рабочих дней с момента получения проекта ответа от ответственного исполнителя.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r w:rsidRPr="00DB2B1F">
        <w:rPr>
          <w:rFonts w:ascii="Times New Roman" w:hAnsi="Times New Roman" w:cs="Times New Roman"/>
          <w:sz w:val="28"/>
          <w:szCs w:val="28"/>
        </w:rPr>
        <w:br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3.4. Срок исполнения муниципальной услуги.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DB2B1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3.5. Результатом административной процедуры является:</w:t>
      </w:r>
      <w:r w:rsidRPr="00DB2B1F">
        <w:rPr>
          <w:rFonts w:ascii="Times New Roman" w:hAnsi="Times New Roman" w:cs="Times New Roman"/>
          <w:sz w:val="28"/>
          <w:szCs w:val="28"/>
        </w:rPr>
        <w:br/>
        <w:t>1) направление либо передача решения Администрации сельского поселения о даче письменных разъяснений по вопросам применения муниципальных правовых актов о налогах и сборах;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2) направление либо передача решения Администрации сельского поселения об отказе в даче письменных разъяснений по вопросам применения муниципальных правовых актов о налогах и сборах.</w:t>
      </w:r>
    </w:p>
    <w:p w:rsidR="00DB2B1F" w:rsidRPr="00731311" w:rsidRDefault="00DB2B1F" w:rsidP="00DB2B1F">
      <w:pPr>
        <w:pStyle w:val="a7"/>
        <w:rPr>
          <w:b/>
          <w:color w:val="000000"/>
          <w:sz w:val="28"/>
          <w:szCs w:val="28"/>
        </w:rPr>
      </w:pPr>
      <w:r w:rsidRPr="00731311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731311">
        <w:rPr>
          <w:b/>
          <w:color w:val="000000"/>
          <w:sz w:val="28"/>
          <w:szCs w:val="28"/>
        </w:rPr>
        <w:t>КОНТРОЛЯ ЗА</w:t>
      </w:r>
      <w:proofErr w:type="gramEnd"/>
      <w:r w:rsidRPr="00731311"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B2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Администрацию сельского поселения,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Администрацию сельского поселения, а также за принятием ими решений включает в себя общий, текущий контроль.</w:t>
      </w:r>
      <w:r w:rsidRPr="00DB2B1F">
        <w:rPr>
          <w:rFonts w:ascii="Times New Roman" w:hAnsi="Times New Roman" w:cs="Times New Roman"/>
          <w:sz w:val="28"/>
          <w:szCs w:val="28"/>
        </w:rPr>
        <w:br/>
        <w:t>4.2. Общий контроль над полнотой и качеством предоставления муниципальной услуги осуществляет глава сельского поселения.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 Республики Алтай, устанавливающих требования к предоставлению муниципальной услуги.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lastRenderedPageBreak/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сельского поселения к ответственности в соответствии с действующим законодательством Российской Федерации.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ответственных за предоставление муниципальной услуги.</w:t>
      </w:r>
    </w:p>
    <w:p w:rsidR="00DB2B1F" w:rsidRPr="00D74833" w:rsidRDefault="00DB2B1F" w:rsidP="00DB2B1F">
      <w:pPr>
        <w:pStyle w:val="a7"/>
        <w:rPr>
          <w:b/>
          <w:color w:val="000000"/>
          <w:sz w:val="28"/>
          <w:szCs w:val="28"/>
        </w:rPr>
      </w:pPr>
      <w:r w:rsidRPr="00D74833">
        <w:rPr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B2B1F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1F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DB2B1F">
        <w:rPr>
          <w:rFonts w:ascii="Times New Roman" w:hAnsi="Times New Roman" w:cs="Times New Roman"/>
          <w:sz w:val="28"/>
          <w:szCs w:val="28"/>
        </w:rPr>
        <w:br/>
        <w:t>5.2.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B1F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1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1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администрацию сельского поселения.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  <w:r w:rsidRPr="00DB2B1F">
        <w:rPr>
          <w:rFonts w:ascii="Times New Roman" w:hAnsi="Times New Roman" w:cs="Times New Roman"/>
          <w:sz w:val="28"/>
          <w:szCs w:val="28"/>
        </w:rPr>
        <w:br/>
        <w:t>5.4. В досудебном порядке могут быть обжалованы действия (бездействие) и решения должностных лиц администрации сельского поселения, муниципальных служащих – главе сельского поселения.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1) Наименование Администрацию сельского поселения, должностного лица Администрацию сельского поселения либо муниципального служащего, решения и действия (бездействие) которых обжалуются;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1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br/>
        <w:t>3) сведения об обжалуемых решениях и действиях (бездействии) Администраци</w:t>
      </w:r>
      <w:r w:rsidR="009602DD">
        <w:rPr>
          <w:rFonts w:ascii="Times New Roman" w:hAnsi="Times New Roman" w:cs="Times New Roman"/>
          <w:sz w:val="28"/>
          <w:szCs w:val="28"/>
        </w:rPr>
        <w:t>и</w:t>
      </w:r>
      <w:r w:rsidRPr="00DB2B1F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</w:t>
      </w:r>
      <w:r w:rsidR="009602DD">
        <w:rPr>
          <w:rFonts w:ascii="Times New Roman" w:hAnsi="Times New Roman" w:cs="Times New Roman"/>
          <w:sz w:val="28"/>
          <w:szCs w:val="28"/>
        </w:rPr>
        <w:t>Администрации</w:t>
      </w:r>
      <w:r w:rsidRPr="00DB2B1F">
        <w:rPr>
          <w:rFonts w:ascii="Times New Roman" w:hAnsi="Times New Roman" w:cs="Times New Roman"/>
          <w:sz w:val="28"/>
          <w:szCs w:val="28"/>
        </w:rPr>
        <w:t xml:space="preserve"> сельского поселения либо муниципального служащего;</w:t>
      </w:r>
      <w:r w:rsidR="0096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должностного лица администрации сельского поселения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DB2B1F">
        <w:rPr>
          <w:rFonts w:ascii="Times New Roman" w:hAnsi="Times New Roman" w:cs="Times New Roman"/>
          <w:sz w:val="28"/>
          <w:szCs w:val="28"/>
        </w:rPr>
        <w:br/>
        <w:t xml:space="preserve">5.6. </w:t>
      </w:r>
      <w:proofErr w:type="gramStart"/>
      <w:r w:rsidRPr="00DB2B1F">
        <w:rPr>
          <w:rFonts w:ascii="Times New Roman" w:hAnsi="Times New Roman" w:cs="Times New Roman"/>
          <w:sz w:val="28"/>
          <w:szCs w:val="28"/>
        </w:rPr>
        <w:t>На стадии досудебного обжалования действий (бездействия) администрации сельского поселения, должностного лица администрации сельского поселения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r w:rsidRPr="00DB2B1F">
        <w:rPr>
          <w:rFonts w:ascii="Times New Roman" w:hAnsi="Times New Roman" w:cs="Times New Roman"/>
          <w:sz w:val="28"/>
          <w:szCs w:val="28"/>
        </w:rPr>
        <w:br/>
        <w:t>5.7.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B1F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сельского поселения, </w:t>
      </w:r>
      <w:r w:rsidRPr="00DB2B1F">
        <w:rPr>
          <w:rFonts w:ascii="Times New Roman" w:hAnsi="Times New Roman" w:cs="Times New Roman"/>
          <w:sz w:val="28"/>
          <w:szCs w:val="28"/>
        </w:rPr>
        <w:lastRenderedPageBreak/>
        <w:t>рассматривается в течение пятнадцати рабочих дней со дня ее регистрации, а в случае обжалования отказа администрации сельского поселения, должностного лица администрацию сельского поселения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ее регистрации.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5.8. Случаи оставления жалобы без ответа: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DB2B1F">
        <w:rPr>
          <w:rFonts w:ascii="Times New Roman" w:hAnsi="Times New Roman" w:cs="Times New Roman"/>
          <w:sz w:val="28"/>
          <w:szCs w:val="28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5.9. Случаи отказа в удовлетворении жалобы: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  <w:r w:rsidRPr="00DB2B1F">
        <w:rPr>
          <w:rFonts w:ascii="Times New Roman" w:hAnsi="Times New Roman" w:cs="Times New Roman"/>
          <w:sz w:val="28"/>
          <w:szCs w:val="28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DB2B1F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  <w:r w:rsidRPr="00DB2B1F">
        <w:rPr>
          <w:rFonts w:ascii="Times New Roman" w:hAnsi="Times New Roman" w:cs="Times New Roman"/>
          <w:sz w:val="28"/>
          <w:szCs w:val="28"/>
        </w:rPr>
        <w:br/>
        <w:t>1) об удовлетворении жалобы, в том числе в форме отмены принятого решения, исправления допущенных 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9602DD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B2B1F" w:rsidRPr="00DB2B1F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17462F"/>
    <w:rsid w:val="00505A66"/>
    <w:rsid w:val="00717F3D"/>
    <w:rsid w:val="009602DD"/>
    <w:rsid w:val="00A264E3"/>
    <w:rsid w:val="00AB7F4B"/>
    <w:rsid w:val="00B03F06"/>
    <w:rsid w:val="00B718E0"/>
    <w:rsid w:val="00BB2875"/>
    <w:rsid w:val="00BB71DB"/>
    <w:rsid w:val="00C322E5"/>
    <w:rsid w:val="00C86E2F"/>
    <w:rsid w:val="00D65078"/>
    <w:rsid w:val="00DB2B1F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2016-09-29T05:26:00Z</cp:lastPrinted>
  <dcterms:created xsi:type="dcterms:W3CDTF">2016-10-17T07:46:00Z</dcterms:created>
  <dcterms:modified xsi:type="dcterms:W3CDTF">2016-10-17T07:46:00Z</dcterms:modified>
</cp:coreProperties>
</file>